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B8" w:rsidRDefault="00C83BB8">
      <w:pPr>
        <w:spacing w:after="120" w:line="360" w:lineRule="auto"/>
        <w:jc w:val="center"/>
        <w:rPr>
          <w:rFonts w:ascii="仿宋" w:eastAsia="仿宋" w:hAnsi="仿宋" w:cs="仿宋"/>
          <w:bCs/>
          <w:sz w:val="44"/>
          <w:szCs w:val="44"/>
        </w:rPr>
      </w:pPr>
    </w:p>
    <w:p w:rsidR="00C83BB8" w:rsidRDefault="009F50E9">
      <w:pPr>
        <w:pStyle w:val="11"/>
        <w:spacing w:line="360" w:lineRule="auto"/>
        <w:jc w:val="center"/>
        <w:rPr>
          <w:rFonts w:ascii="仿宋" w:eastAsia="仿宋" w:hAnsi="仿宋" w:cs="仿宋"/>
          <w:b/>
          <w:bCs/>
          <w:sz w:val="48"/>
          <w:szCs w:val="44"/>
        </w:rPr>
      </w:pPr>
      <w:r>
        <w:rPr>
          <w:rFonts w:ascii="仿宋" w:eastAsia="仿宋" w:hAnsi="仿宋" w:cs="仿宋" w:hint="eastAsia"/>
          <w:b/>
          <w:bCs/>
          <w:sz w:val="48"/>
          <w:szCs w:val="44"/>
        </w:rPr>
        <w:t>山东科技大学</w:t>
      </w:r>
      <w:r>
        <w:rPr>
          <w:rFonts w:ascii="仿宋" w:eastAsia="仿宋" w:hAnsi="仿宋" w:cs="仿宋" w:hint="eastAsia"/>
          <w:b/>
          <w:bCs/>
          <w:sz w:val="48"/>
          <w:szCs w:val="44"/>
        </w:rPr>
        <w:t>孵化环境改造升级工程（二）</w:t>
      </w:r>
    </w:p>
    <w:p w:rsidR="00C83BB8" w:rsidRDefault="009F50E9">
      <w:pPr>
        <w:pStyle w:val="11"/>
        <w:spacing w:line="360" w:lineRule="auto"/>
        <w:jc w:val="center"/>
        <w:rPr>
          <w:rFonts w:ascii="仿宋" w:eastAsia="仿宋" w:hAnsi="仿宋" w:cs="仿宋"/>
          <w:b/>
          <w:bCs/>
          <w:sz w:val="48"/>
          <w:szCs w:val="44"/>
        </w:rPr>
      </w:pPr>
      <w:r>
        <w:rPr>
          <w:rFonts w:ascii="仿宋" w:eastAsia="仿宋" w:hAnsi="仿宋" w:cs="仿宋" w:hint="eastAsia"/>
          <w:b/>
          <w:bCs/>
          <w:sz w:val="48"/>
          <w:szCs w:val="44"/>
        </w:rPr>
        <w:t>竞争性磋商</w:t>
      </w:r>
    </w:p>
    <w:p w:rsidR="00C83BB8" w:rsidRDefault="00C83BB8">
      <w:pPr>
        <w:pStyle w:val="11"/>
        <w:spacing w:line="360" w:lineRule="auto"/>
        <w:jc w:val="center"/>
        <w:rPr>
          <w:rFonts w:ascii="仿宋" w:eastAsia="仿宋" w:hAnsi="仿宋" w:cs="仿宋"/>
          <w:bCs/>
          <w:sz w:val="44"/>
          <w:szCs w:val="44"/>
        </w:rPr>
      </w:pPr>
    </w:p>
    <w:p w:rsidR="00C83BB8" w:rsidRDefault="009F50E9">
      <w:pPr>
        <w:overflowPunct w:val="0"/>
        <w:autoSpaceDE w:val="0"/>
        <w:spacing w:line="360" w:lineRule="auto"/>
        <w:ind w:right="-794" w:firstLineChars="150" w:firstLine="602"/>
        <w:rPr>
          <w:rFonts w:ascii="仿宋" w:eastAsia="仿宋" w:hAnsi="仿宋" w:cs="仿宋"/>
          <w:b/>
          <w:bCs/>
          <w:sz w:val="40"/>
          <w:szCs w:val="44"/>
          <w:u w:val="single"/>
        </w:rPr>
      </w:pPr>
      <w:r>
        <w:rPr>
          <w:rFonts w:ascii="仿宋" w:eastAsia="仿宋" w:hAnsi="仿宋" w:cs="仿宋" w:hint="eastAsia"/>
          <w:b/>
          <w:bCs/>
          <w:sz w:val="40"/>
          <w:szCs w:val="44"/>
        </w:rPr>
        <w:t>项目编号：</w:t>
      </w:r>
      <w:r>
        <w:rPr>
          <w:rFonts w:ascii="仿宋" w:eastAsia="仿宋" w:hAnsi="仿宋" w:cs="仿宋" w:hint="eastAsia"/>
          <w:b/>
          <w:bCs/>
          <w:sz w:val="40"/>
          <w:szCs w:val="44"/>
          <w:u w:val="single"/>
        </w:rPr>
        <w:t>SDSHZB2020-155</w:t>
      </w:r>
    </w:p>
    <w:p w:rsidR="00C83BB8" w:rsidRDefault="00C83BB8">
      <w:pPr>
        <w:snapToGrid w:val="0"/>
        <w:spacing w:line="360" w:lineRule="auto"/>
        <w:rPr>
          <w:rFonts w:ascii="仿宋" w:eastAsia="仿宋" w:hAnsi="仿宋" w:cs="仿宋"/>
          <w:bCs/>
          <w:sz w:val="24"/>
          <w:szCs w:val="24"/>
          <w:u w:val="single"/>
        </w:rPr>
      </w:pPr>
    </w:p>
    <w:p w:rsidR="00C83BB8" w:rsidRDefault="009F50E9">
      <w:pPr>
        <w:snapToGrid w:val="0"/>
        <w:spacing w:line="360" w:lineRule="auto"/>
        <w:jc w:val="center"/>
        <w:rPr>
          <w:rFonts w:ascii="仿宋" w:eastAsia="仿宋" w:hAnsi="仿宋" w:cs="仿宋"/>
          <w:sz w:val="24"/>
          <w:szCs w:val="24"/>
        </w:rPr>
      </w:pPr>
      <w:r>
        <w:rPr>
          <w:rFonts w:ascii="仿宋" w:eastAsia="仿宋" w:hAnsi="仿宋" w:cs="仿宋" w:hint="eastAsia"/>
          <w:noProof/>
        </w:rPr>
        <w:drawing>
          <wp:anchor distT="0" distB="0" distL="0" distR="0" simplePos="0" relativeHeight="251659264"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90115" cy="2190115"/>
                    </a:xfrm>
                    <a:prstGeom prst="rect">
                      <a:avLst/>
                    </a:prstGeom>
                    <a:solidFill>
                      <a:srgbClr val="FFFFFF"/>
                    </a:solidFill>
                  </pic:spPr>
                </pic:pic>
              </a:graphicData>
            </a:graphic>
          </wp:anchor>
        </w:drawing>
      </w:r>
    </w:p>
    <w:p w:rsidR="00C83BB8" w:rsidRDefault="00C83BB8">
      <w:pPr>
        <w:snapToGrid w:val="0"/>
        <w:spacing w:line="360" w:lineRule="auto"/>
        <w:rPr>
          <w:rFonts w:ascii="仿宋" w:eastAsia="仿宋" w:hAnsi="仿宋" w:cs="仿宋"/>
          <w:sz w:val="24"/>
          <w:szCs w:val="24"/>
        </w:rPr>
      </w:pPr>
    </w:p>
    <w:p w:rsidR="00C83BB8" w:rsidRDefault="00C83BB8">
      <w:pPr>
        <w:snapToGrid w:val="0"/>
        <w:spacing w:line="360" w:lineRule="auto"/>
        <w:rPr>
          <w:rFonts w:ascii="仿宋" w:eastAsia="仿宋" w:hAnsi="仿宋" w:cs="仿宋"/>
          <w:sz w:val="24"/>
          <w:szCs w:val="24"/>
        </w:rPr>
      </w:pPr>
    </w:p>
    <w:p w:rsidR="00C83BB8" w:rsidRDefault="00C83BB8">
      <w:pPr>
        <w:snapToGrid w:val="0"/>
        <w:spacing w:line="360" w:lineRule="auto"/>
        <w:rPr>
          <w:rFonts w:ascii="仿宋" w:eastAsia="仿宋" w:hAnsi="仿宋" w:cs="仿宋"/>
          <w:sz w:val="24"/>
          <w:szCs w:val="24"/>
        </w:rPr>
      </w:pPr>
    </w:p>
    <w:p w:rsidR="00C83BB8" w:rsidRDefault="00C83BB8">
      <w:pPr>
        <w:snapToGrid w:val="0"/>
        <w:spacing w:line="360" w:lineRule="auto"/>
        <w:rPr>
          <w:rFonts w:ascii="仿宋" w:eastAsia="仿宋" w:hAnsi="仿宋" w:cs="仿宋"/>
          <w:sz w:val="24"/>
          <w:szCs w:val="24"/>
        </w:rPr>
      </w:pPr>
    </w:p>
    <w:p w:rsidR="00C83BB8" w:rsidRDefault="00C83BB8">
      <w:pPr>
        <w:snapToGrid w:val="0"/>
        <w:spacing w:line="360" w:lineRule="auto"/>
        <w:rPr>
          <w:rFonts w:ascii="仿宋" w:eastAsia="仿宋" w:hAnsi="仿宋" w:cs="仿宋"/>
          <w:sz w:val="24"/>
          <w:szCs w:val="24"/>
        </w:rPr>
      </w:pPr>
    </w:p>
    <w:p w:rsidR="00C83BB8" w:rsidRDefault="00C83BB8">
      <w:pPr>
        <w:snapToGrid w:val="0"/>
        <w:spacing w:line="360" w:lineRule="auto"/>
        <w:rPr>
          <w:rFonts w:ascii="仿宋" w:eastAsia="仿宋" w:hAnsi="仿宋" w:cs="仿宋"/>
          <w:b/>
          <w:bCs/>
          <w:sz w:val="30"/>
          <w:szCs w:val="30"/>
        </w:rPr>
      </w:pPr>
    </w:p>
    <w:p w:rsidR="00C83BB8" w:rsidRDefault="00C83BB8">
      <w:pPr>
        <w:snapToGrid w:val="0"/>
        <w:spacing w:line="360" w:lineRule="auto"/>
        <w:jc w:val="center"/>
        <w:rPr>
          <w:rFonts w:ascii="仿宋" w:eastAsia="仿宋" w:hAnsi="仿宋" w:cs="仿宋"/>
          <w:b/>
          <w:bCs/>
          <w:sz w:val="30"/>
          <w:szCs w:val="30"/>
        </w:rPr>
      </w:pPr>
    </w:p>
    <w:p w:rsidR="00C83BB8" w:rsidRDefault="00C83BB8">
      <w:pPr>
        <w:snapToGrid w:val="0"/>
        <w:spacing w:line="360" w:lineRule="auto"/>
        <w:jc w:val="center"/>
        <w:rPr>
          <w:rFonts w:ascii="仿宋" w:eastAsia="仿宋" w:hAnsi="仿宋" w:cs="仿宋"/>
          <w:b/>
          <w:bCs/>
          <w:sz w:val="30"/>
          <w:szCs w:val="30"/>
        </w:rPr>
      </w:pPr>
    </w:p>
    <w:p w:rsidR="00C83BB8" w:rsidRDefault="00C83BB8">
      <w:pPr>
        <w:snapToGrid w:val="0"/>
        <w:spacing w:line="360" w:lineRule="auto"/>
        <w:jc w:val="center"/>
        <w:rPr>
          <w:rFonts w:ascii="仿宋" w:eastAsia="仿宋" w:hAnsi="仿宋" w:cs="仿宋"/>
          <w:b/>
          <w:bCs/>
          <w:sz w:val="30"/>
          <w:szCs w:val="30"/>
        </w:rPr>
      </w:pPr>
    </w:p>
    <w:p w:rsidR="00C83BB8" w:rsidRDefault="00C83BB8">
      <w:pPr>
        <w:snapToGrid w:val="0"/>
        <w:spacing w:line="360" w:lineRule="auto"/>
        <w:jc w:val="center"/>
        <w:rPr>
          <w:rFonts w:ascii="仿宋" w:eastAsia="仿宋" w:hAnsi="仿宋" w:cs="仿宋"/>
          <w:b/>
          <w:bCs/>
          <w:sz w:val="30"/>
          <w:szCs w:val="30"/>
        </w:rPr>
      </w:pPr>
    </w:p>
    <w:p w:rsidR="00C83BB8" w:rsidRDefault="009F50E9">
      <w:pPr>
        <w:snapToGrid w:val="0"/>
        <w:spacing w:line="360" w:lineRule="auto"/>
        <w:jc w:val="center"/>
        <w:rPr>
          <w:rFonts w:ascii="仿宋" w:eastAsia="仿宋" w:hAnsi="仿宋" w:cs="仿宋"/>
          <w:b/>
        </w:rPr>
      </w:pPr>
      <w:r>
        <w:rPr>
          <w:rFonts w:ascii="仿宋" w:eastAsia="仿宋" w:hAnsi="仿宋" w:cs="仿宋" w:hint="eastAsia"/>
          <w:b/>
          <w:bCs/>
          <w:sz w:val="30"/>
          <w:szCs w:val="30"/>
        </w:rPr>
        <w:t>采购单位：</w:t>
      </w:r>
      <w:r>
        <w:rPr>
          <w:rFonts w:ascii="仿宋" w:eastAsia="仿宋" w:hAnsi="仿宋" w:cs="仿宋" w:hint="eastAsia"/>
          <w:b/>
          <w:bCs/>
          <w:sz w:val="30"/>
          <w:szCs w:val="30"/>
        </w:rPr>
        <w:t xml:space="preserve"> </w:t>
      </w:r>
      <w:r>
        <w:rPr>
          <w:rFonts w:ascii="仿宋" w:eastAsia="仿宋" w:hAnsi="仿宋" w:cs="仿宋" w:hint="eastAsia"/>
          <w:b/>
          <w:bCs/>
          <w:sz w:val="30"/>
          <w:szCs w:val="30"/>
        </w:rPr>
        <w:t>山东科技大学</w:t>
      </w:r>
    </w:p>
    <w:p w:rsidR="00C83BB8" w:rsidRDefault="00C83BB8">
      <w:pPr>
        <w:snapToGrid w:val="0"/>
        <w:spacing w:line="360" w:lineRule="auto"/>
        <w:jc w:val="center"/>
        <w:rPr>
          <w:rFonts w:ascii="仿宋" w:eastAsia="仿宋" w:hAnsi="仿宋" w:cs="仿宋"/>
          <w:b/>
          <w:bCs/>
          <w:sz w:val="30"/>
          <w:szCs w:val="30"/>
        </w:rPr>
      </w:pPr>
    </w:p>
    <w:p w:rsidR="00C83BB8" w:rsidRDefault="009F50E9">
      <w:pPr>
        <w:snapToGrid w:val="0"/>
        <w:spacing w:line="360" w:lineRule="auto"/>
        <w:jc w:val="center"/>
        <w:rPr>
          <w:rFonts w:ascii="仿宋" w:eastAsia="仿宋" w:hAnsi="仿宋" w:cs="仿宋"/>
          <w:b/>
        </w:rPr>
      </w:pPr>
      <w:r>
        <w:rPr>
          <w:rFonts w:ascii="仿宋" w:eastAsia="仿宋" w:hAnsi="仿宋" w:cs="仿宋" w:hint="eastAsia"/>
          <w:b/>
          <w:bCs/>
          <w:sz w:val="30"/>
          <w:szCs w:val="30"/>
        </w:rPr>
        <w:t>采购代理：山东盛和招标代理有限公司</w:t>
      </w:r>
    </w:p>
    <w:p w:rsidR="00C83BB8" w:rsidRDefault="00C83BB8">
      <w:pPr>
        <w:snapToGrid w:val="0"/>
        <w:spacing w:line="360" w:lineRule="auto"/>
        <w:ind w:firstLine="964"/>
        <w:jc w:val="center"/>
        <w:rPr>
          <w:rFonts w:ascii="仿宋" w:eastAsia="仿宋" w:hAnsi="仿宋" w:cs="仿宋"/>
          <w:b/>
          <w:bCs/>
          <w:sz w:val="24"/>
          <w:szCs w:val="24"/>
        </w:rPr>
      </w:pPr>
    </w:p>
    <w:p w:rsidR="00C83BB8" w:rsidRDefault="009F50E9">
      <w:pPr>
        <w:snapToGrid w:val="0"/>
        <w:spacing w:line="360" w:lineRule="auto"/>
        <w:jc w:val="center"/>
        <w:rPr>
          <w:rFonts w:ascii="仿宋" w:eastAsia="仿宋" w:hAnsi="仿宋" w:cs="仿宋"/>
          <w:b/>
        </w:rPr>
      </w:pPr>
      <w:r>
        <w:rPr>
          <w:rFonts w:ascii="仿宋" w:eastAsia="仿宋" w:hAnsi="仿宋" w:cs="仿宋" w:hint="eastAsia"/>
          <w:b/>
          <w:bCs/>
          <w:sz w:val="30"/>
          <w:szCs w:val="30"/>
        </w:rPr>
        <w:t xml:space="preserve">     </w:t>
      </w:r>
      <w:r>
        <w:rPr>
          <w:rFonts w:ascii="仿宋" w:eastAsia="仿宋" w:hAnsi="仿宋" w:cs="仿宋" w:hint="eastAsia"/>
          <w:b/>
          <w:bCs/>
          <w:sz w:val="30"/>
          <w:szCs w:val="30"/>
        </w:rPr>
        <w:t>二零二零年五月</w:t>
      </w:r>
    </w:p>
    <w:p w:rsidR="00C83BB8" w:rsidRDefault="009F50E9">
      <w:pPr>
        <w:pStyle w:val="1"/>
        <w:spacing w:line="360" w:lineRule="auto"/>
        <w:jc w:val="center"/>
        <w:rPr>
          <w:rStyle w:val="af0"/>
          <w:sz w:val="36"/>
          <w:szCs w:val="96"/>
        </w:rPr>
      </w:pPr>
      <w:r>
        <w:rPr>
          <w:rFonts w:ascii="仿宋" w:eastAsia="仿宋" w:hAnsi="仿宋" w:cs="仿宋" w:hint="eastAsia"/>
          <w:bCs/>
          <w:sz w:val="24"/>
        </w:rPr>
        <w:lastRenderedPageBreak/>
        <w:fldChar w:fldCharType="begin"/>
      </w:r>
      <w:r>
        <w:rPr>
          <w:rFonts w:ascii="仿宋" w:eastAsia="仿宋" w:hAnsi="仿宋" w:cs="仿宋" w:hint="eastAsia"/>
          <w:sz w:val="24"/>
        </w:rPr>
        <w:instrText xml:space="preserve"> TOC \o "1-3" \h \z \u </w:instrText>
      </w:r>
      <w:r>
        <w:rPr>
          <w:rFonts w:ascii="仿宋" w:eastAsia="仿宋" w:hAnsi="仿宋" w:cs="仿宋" w:hint="eastAsia"/>
          <w:bCs/>
          <w:sz w:val="24"/>
        </w:rPr>
        <w:fldChar w:fldCharType="separate"/>
      </w:r>
      <w:hyperlink w:anchor="_Toc39135721" w:history="1">
        <w:r>
          <w:rPr>
            <w:rStyle w:val="af0"/>
            <w:rFonts w:ascii="仿宋" w:eastAsia="仿宋" w:hAnsi="仿宋" w:cs="仿宋"/>
            <w:sz w:val="36"/>
            <w:szCs w:val="96"/>
          </w:rPr>
          <w:t>目</w:t>
        </w:r>
        <w:r>
          <w:rPr>
            <w:rStyle w:val="af0"/>
            <w:rFonts w:ascii="仿宋" w:eastAsia="仿宋" w:hAnsi="仿宋" w:cs="仿宋"/>
            <w:sz w:val="36"/>
            <w:szCs w:val="96"/>
          </w:rPr>
          <w:t xml:space="preserve"> </w:t>
        </w:r>
        <w:r>
          <w:rPr>
            <w:rStyle w:val="af0"/>
            <w:rFonts w:ascii="仿宋" w:eastAsia="仿宋" w:hAnsi="仿宋" w:cs="仿宋"/>
            <w:sz w:val="36"/>
            <w:szCs w:val="96"/>
          </w:rPr>
          <w:t>录</w:t>
        </w:r>
      </w:hyperlink>
    </w:p>
    <w:p w:rsidR="00C83BB8" w:rsidRDefault="00C83BB8"/>
    <w:p w:rsidR="00C83BB8" w:rsidRDefault="00C83BB8"/>
    <w:p w:rsidR="00C83BB8" w:rsidRDefault="009F50E9">
      <w:pPr>
        <w:pStyle w:val="1"/>
        <w:tabs>
          <w:tab w:val="left" w:pos="1260"/>
        </w:tabs>
        <w:jc w:val="left"/>
        <w:rPr>
          <w:rFonts w:ascii="仿宋" w:eastAsia="仿宋" w:hAnsi="仿宋" w:cs="仿宋"/>
          <w:kern w:val="2"/>
          <w:sz w:val="24"/>
          <w:szCs w:val="24"/>
        </w:rPr>
      </w:pPr>
      <w:hyperlink w:anchor="_Toc39135722" w:history="1">
        <w:r>
          <w:rPr>
            <w:rStyle w:val="af0"/>
            <w:rFonts w:ascii="仿宋" w:eastAsia="仿宋" w:hAnsi="仿宋" w:cs="仿宋" w:hint="eastAsia"/>
            <w:sz w:val="24"/>
            <w:szCs w:val="24"/>
          </w:rPr>
          <w:t>第一章</w:t>
        </w:r>
        <w:r>
          <w:rPr>
            <w:rStyle w:val="af0"/>
            <w:rFonts w:ascii="仿宋" w:eastAsia="仿宋" w:hAnsi="仿宋" w:cs="仿宋" w:hint="eastAsia"/>
            <w:sz w:val="24"/>
            <w:szCs w:val="24"/>
          </w:rPr>
          <w:t xml:space="preserve"> </w:t>
        </w:r>
        <w:r>
          <w:rPr>
            <w:rStyle w:val="af0"/>
            <w:rFonts w:ascii="仿宋" w:eastAsia="仿宋" w:hAnsi="仿宋" w:cs="仿宋" w:hint="eastAsia"/>
            <w:sz w:val="24"/>
            <w:szCs w:val="24"/>
          </w:rPr>
          <w:t>响应须知及前附表</w:t>
        </w:r>
        <w:r>
          <w:rPr>
            <w:rFonts w:ascii="仿宋" w:eastAsia="仿宋" w:hAnsi="仿宋" w:cs="仿宋" w:hint="eastAsia"/>
            <w:sz w:val="24"/>
            <w:szCs w:val="24"/>
          </w:rPr>
          <w:tab/>
          <w:t>3</w:t>
        </w:r>
      </w:hyperlink>
    </w:p>
    <w:p w:rsidR="00C83BB8" w:rsidRDefault="009F50E9">
      <w:pPr>
        <w:pStyle w:val="20"/>
        <w:tabs>
          <w:tab w:val="right" w:leader="dot" w:pos="8857"/>
        </w:tabs>
        <w:ind w:left="0" w:firstLineChars="100" w:firstLine="280"/>
        <w:jc w:val="left"/>
        <w:rPr>
          <w:rFonts w:ascii="仿宋" w:eastAsia="仿宋" w:hAnsi="仿宋" w:cs="仿宋"/>
          <w:bCs w:val="0"/>
          <w:kern w:val="2"/>
          <w:sz w:val="24"/>
        </w:rPr>
      </w:pPr>
      <w:hyperlink w:anchor="_Toc39135723" w:history="1">
        <w:r>
          <w:rPr>
            <w:rStyle w:val="af0"/>
            <w:rFonts w:ascii="仿宋" w:eastAsia="仿宋" w:hAnsi="仿宋" w:cs="仿宋" w:hint="eastAsia"/>
            <w:sz w:val="24"/>
          </w:rPr>
          <w:t>一、响应须知前附表</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_Toc39135723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3</w:t>
        </w:r>
        <w:r>
          <w:rPr>
            <w:rFonts w:ascii="仿宋" w:eastAsia="仿宋" w:hAnsi="仿宋" w:cs="仿宋" w:hint="eastAsia"/>
            <w:sz w:val="24"/>
          </w:rPr>
          <w:fldChar w:fldCharType="end"/>
        </w:r>
      </w:hyperlink>
    </w:p>
    <w:p w:rsidR="00C83BB8" w:rsidRDefault="009F50E9">
      <w:pPr>
        <w:pStyle w:val="1"/>
        <w:ind w:firstLineChars="100" w:firstLine="210"/>
        <w:jc w:val="left"/>
        <w:rPr>
          <w:rFonts w:ascii="仿宋" w:eastAsia="仿宋" w:hAnsi="仿宋" w:cs="仿宋"/>
          <w:kern w:val="2"/>
          <w:sz w:val="24"/>
          <w:szCs w:val="24"/>
        </w:rPr>
      </w:pPr>
      <w:hyperlink w:anchor="_Toc39135724" w:history="1">
        <w:r>
          <w:rPr>
            <w:rStyle w:val="af0"/>
            <w:rFonts w:ascii="仿宋" w:eastAsia="仿宋" w:hAnsi="仿宋" w:cs="仿宋" w:hint="eastAsia"/>
            <w:sz w:val="24"/>
            <w:szCs w:val="24"/>
          </w:rPr>
          <w:t>二、响应须知</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_Toc39135724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7</w:t>
        </w:r>
        <w:r>
          <w:rPr>
            <w:rFonts w:ascii="仿宋" w:eastAsia="仿宋" w:hAnsi="仿宋" w:cs="仿宋" w:hint="eastAsia"/>
            <w:sz w:val="24"/>
            <w:szCs w:val="24"/>
          </w:rPr>
          <w:fldChar w:fldCharType="end"/>
        </w:r>
      </w:hyperlink>
    </w:p>
    <w:p w:rsidR="00C83BB8" w:rsidRDefault="009F50E9">
      <w:pPr>
        <w:pStyle w:val="20"/>
        <w:tabs>
          <w:tab w:val="right" w:leader="dot" w:pos="8857"/>
        </w:tabs>
        <w:jc w:val="left"/>
        <w:rPr>
          <w:rFonts w:ascii="仿宋" w:eastAsia="仿宋" w:hAnsi="仿宋" w:cs="仿宋"/>
          <w:bCs w:val="0"/>
          <w:kern w:val="2"/>
          <w:sz w:val="24"/>
        </w:rPr>
      </w:pPr>
      <w:hyperlink w:anchor="_Toc39135725" w:history="1">
        <w:r>
          <w:rPr>
            <w:rStyle w:val="af0"/>
            <w:rFonts w:ascii="仿宋" w:eastAsia="仿宋" w:hAnsi="仿宋" w:cs="仿宋" w:hint="eastAsia"/>
            <w:sz w:val="24"/>
          </w:rPr>
          <w:t>（一）总</w:t>
        </w:r>
        <w:r>
          <w:rPr>
            <w:rStyle w:val="af0"/>
            <w:rFonts w:ascii="仿宋" w:eastAsia="仿宋" w:hAnsi="仿宋" w:cs="仿宋" w:hint="eastAsia"/>
            <w:sz w:val="24"/>
          </w:rPr>
          <w:t xml:space="preserve">  </w:t>
        </w:r>
        <w:r>
          <w:rPr>
            <w:rStyle w:val="af0"/>
            <w:rFonts w:ascii="仿宋" w:eastAsia="仿宋" w:hAnsi="仿宋" w:cs="仿宋" w:hint="eastAsia"/>
            <w:sz w:val="24"/>
          </w:rPr>
          <w:t>则</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_Toc39135725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7</w:t>
        </w:r>
        <w:r>
          <w:rPr>
            <w:rFonts w:ascii="仿宋" w:eastAsia="仿宋" w:hAnsi="仿宋" w:cs="仿宋" w:hint="eastAsia"/>
            <w:sz w:val="24"/>
          </w:rPr>
          <w:fldChar w:fldCharType="end"/>
        </w:r>
      </w:hyperlink>
    </w:p>
    <w:p w:rsidR="00C83BB8" w:rsidRDefault="009F50E9">
      <w:pPr>
        <w:pStyle w:val="20"/>
        <w:tabs>
          <w:tab w:val="right" w:leader="dot" w:pos="8857"/>
        </w:tabs>
        <w:jc w:val="left"/>
        <w:rPr>
          <w:rFonts w:ascii="仿宋" w:eastAsia="仿宋" w:hAnsi="仿宋" w:cs="仿宋"/>
          <w:bCs w:val="0"/>
          <w:kern w:val="2"/>
          <w:sz w:val="24"/>
        </w:rPr>
      </w:pPr>
      <w:hyperlink w:anchor="_Toc39135726" w:history="1">
        <w:r>
          <w:rPr>
            <w:rStyle w:val="af0"/>
            <w:rFonts w:ascii="仿宋" w:eastAsia="仿宋" w:hAnsi="仿宋" w:cs="仿宋" w:hint="eastAsia"/>
            <w:sz w:val="24"/>
          </w:rPr>
          <w:t>（二）磋商文件</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_Toc39135726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8</w:t>
        </w:r>
        <w:r>
          <w:rPr>
            <w:rFonts w:ascii="仿宋" w:eastAsia="仿宋" w:hAnsi="仿宋" w:cs="仿宋" w:hint="eastAsia"/>
            <w:sz w:val="24"/>
          </w:rPr>
          <w:fldChar w:fldCharType="end"/>
        </w:r>
      </w:hyperlink>
    </w:p>
    <w:p w:rsidR="00C83BB8" w:rsidRDefault="009F50E9">
      <w:pPr>
        <w:pStyle w:val="20"/>
        <w:tabs>
          <w:tab w:val="right" w:leader="dot" w:pos="8857"/>
        </w:tabs>
        <w:jc w:val="left"/>
        <w:rPr>
          <w:rFonts w:ascii="仿宋" w:eastAsia="仿宋" w:hAnsi="仿宋" w:cs="仿宋"/>
          <w:bCs w:val="0"/>
          <w:kern w:val="2"/>
          <w:sz w:val="24"/>
        </w:rPr>
      </w:pPr>
      <w:hyperlink w:anchor="_Toc39135727" w:history="1">
        <w:r>
          <w:rPr>
            <w:rStyle w:val="af0"/>
            <w:rFonts w:ascii="仿宋" w:eastAsia="仿宋" w:hAnsi="仿宋" w:cs="仿宋" w:hint="eastAsia"/>
            <w:sz w:val="24"/>
          </w:rPr>
          <w:t>（三）响应文件的编制</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_Toc39135727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9</w:t>
        </w:r>
        <w:r>
          <w:rPr>
            <w:rFonts w:ascii="仿宋" w:eastAsia="仿宋" w:hAnsi="仿宋" w:cs="仿宋" w:hint="eastAsia"/>
            <w:sz w:val="24"/>
          </w:rPr>
          <w:fldChar w:fldCharType="end"/>
        </w:r>
      </w:hyperlink>
    </w:p>
    <w:p w:rsidR="00C83BB8" w:rsidRDefault="009F50E9">
      <w:pPr>
        <w:pStyle w:val="20"/>
        <w:tabs>
          <w:tab w:val="right" w:leader="dot" w:pos="8857"/>
        </w:tabs>
        <w:jc w:val="left"/>
        <w:rPr>
          <w:rFonts w:ascii="仿宋" w:eastAsia="仿宋" w:hAnsi="仿宋" w:cs="仿宋"/>
          <w:bCs w:val="0"/>
          <w:kern w:val="2"/>
          <w:sz w:val="24"/>
        </w:rPr>
      </w:pPr>
      <w:hyperlink w:anchor="_Toc39135728" w:history="1">
        <w:r>
          <w:rPr>
            <w:rStyle w:val="af0"/>
            <w:rFonts w:ascii="仿宋" w:eastAsia="仿宋" w:hAnsi="仿宋" w:cs="仿宋" w:hint="eastAsia"/>
            <w:sz w:val="24"/>
          </w:rPr>
          <w:t>（四）响应文件的提交</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_Toc39135728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14</w:t>
        </w:r>
        <w:r>
          <w:rPr>
            <w:rFonts w:ascii="仿宋" w:eastAsia="仿宋" w:hAnsi="仿宋" w:cs="仿宋" w:hint="eastAsia"/>
            <w:sz w:val="24"/>
          </w:rPr>
          <w:fldChar w:fldCharType="end"/>
        </w:r>
      </w:hyperlink>
    </w:p>
    <w:p w:rsidR="00C83BB8" w:rsidRDefault="009F50E9">
      <w:pPr>
        <w:pStyle w:val="20"/>
        <w:tabs>
          <w:tab w:val="right" w:leader="dot" w:pos="8857"/>
        </w:tabs>
        <w:jc w:val="left"/>
        <w:rPr>
          <w:rFonts w:ascii="仿宋" w:eastAsia="仿宋" w:hAnsi="仿宋" w:cs="仿宋"/>
          <w:bCs w:val="0"/>
          <w:kern w:val="2"/>
          <w:sz w:val="24"/>
        </w:rPr>
      </w:pPr>
      <w:hyperlink w:anchor="_Toc39135729" w:history="1">
        <w:r>
          <w:rPr>
            <w:rStyle w:val="af0"/>
            <w:rFonts w:ascii="仿宋" w:eastAsia="仿宋" w:hAnsi="仿宋" w:cs="仿宋" w:hint="eastAsia"/>
            <w:sz w:val="24"/>
          </w:rPr>
          <w:t>（五）开标会</w:t>
        </w:r>
        <w:r>
          <w:rPr>
            <w:rFonts w:ascii="仿宋" w:eastAsia="仿宋" w:hAnsi="仿宋" w:cs="仿宋" w:hint="eastAsia"/>
            <w:sz w:val="24"/>
          </w:rPr>
          <w:tab/>
        </w:r>
        <w:r>
          <w:rPr>
            <w:rFonts w:ascii="仿宋" w:eastAsia="仿宋" w:hAnsi="仿宋" w:cs="仿宋" w:hint="eastAsia"/>
            <w:sz w:val="24"/>
          </w:rPr>
          <w:t>1</w:t>
        </w:r>
      </w:hyperlink>
      <w:r>
        <w:rPr>
          <w:rFonts w:ascii="仿宋" w:eastAsia="仿宋" w:hAnsi="仿宋" w:cs="仿宋" w:hint="eastAsia"/>
          <w:sz w:val="24"/>
        </w:rPr>
        <w:t>6</w:t>
      </w:r>
    </w:p>
    <w:p w:rsidR="00C83BB8" w:rsidRDefault="009F50E9">
      <w:pPr>
        <w:pStyle w:val="20"/>
        <w:tabs>
          <w:tab w:val="right" w:leader="dot" w:pos="8857"/>
        </w:tabs>
        <w:jc w:val="left"/>
        <w:rPr>
          <w:rFonts w:ascii="仿宋" w:eastAsia="仿宋" w:hAnsi="仿宋" w:cs="仿宋"/>
          <w:bCs w:val="0"/>
          <w:kern w:val="2"/>
          <w:sz w:val="24"/>
        </w:rPr>
      </w:pPr>
      <w:hyperlink w:anchor="_Toc39135730" w:history="1">
        <w:r>
          <w:rPr>
            <w:rStyle w:val="af0"/>
            <w:rFonts w:ascii="仿宋" w:eastAsia="仿宋" w:hAnsi="仿宋" w:cs="仿宋" w:hint="eastAsia"/>
            <w:sz w:val="24"/>
          </w:rPr>
          <w:t>（六）评审</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_Toc39135730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17</w:t>
        </w:r>
        <w:r>
          <w:rPr>
            <w:rFonts w:ascii="仿宋" w:eastAsia="仿宋" w:hAnsi="仿宋" w:cs="仿宋" w:hint="eastAsia"/>
            <w:sz w:val="24"/>
          </w:rPr>
          <w:fldChar w:fldCharType="end"/>
        </w:r>
      </w:hyperlink>
    </w:p>
    <w:p w:rsidR="00C83BB8" w:rsidRDefault="009F50E9">
      <w:pPr>
        <w:pStyle w:val="20"/>
        <w:tabs>
          <w:tab w:val="right" w:leader="dot" w:pos="8857"/>
        </w:tabs>
        <w:jc w:val="left"/>
        <w:rPr>
          <w:rFonts w:ascii="仿宋" w:eastAsia="仿宋" w:hAnsi="仿宋" w:cs="仿宋"/>
          <w:bCs w:val="0"/>
          <w:kern w:val="2"/>
          <w:sz w:val="24"/>
        </w:rPr>
      </w:pPr>
      <w:hyperlink w:anchor="_Toc39135731" w:history="1">
        <w:r>
          <w:rPr>
            <w:rStyle w:val="af0"/>
            <w:rFonts w:ascii="仿宋" w:eastAsia="仿宋" w:hAnsi="仿宋" w:cs="仿宋" w:hint="eastAsia"/>
            <w:sz w:val="24"/>
          </w:rPr>
          <w:t>（七）定标</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_Toc39135731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20</w:t>
        </w:r>
        <w:r>
          <w:rPr>
            <w:rFonts w:ascii="仿宋" w:eastAsia="仿宋" w:hAnsi="仿宋" w:cs="仿宋" w:hint="eastAsia"/>
            <w:sz w:val="24"/>
          </w:rPr>
          <w:fldChar w:fldCharType="end"/>
        </w:r>
      </w:hyperlink>
    </w:p>
    <w:p w:rsidR="00C83BB8" w:rsidRDefault="009F50E9">
      <w:pPr>
        <w:pStyle w:val="20"/>
        <w:tabs>
          <w:tab w:val="right" w:leader="dot" w:pos="8857"/>
        </w:tabs>
        <w:jc w:val="left"/>
        <w:rPr>
          <w:rFonts w:ascii="仿宋" w:eastAsia="仿宋" w:hAnsi="仿宋" w:cs="仿宋"/>
          <w:bCs w:val="0"/>
          <w:kern w:val="2"/>
          <w:sz w:val="24"/>
        </w:rPr>
      </w:pPr>
      <w:hyperlink w:anchor="_Toc39135732" w:history="1">
        <w:r>
          <w:rPr>
            <w:rStyle w:val="af0"/>
            <w:rFonts w:ascii="仿宋" w:eastAsia="仿宋" w:hAnsi="仿宋" w:cs="仿宋" w:hint="eastAsia"/>
            <w:sz w:val="24"/>
          </w:rPr>
          <w:t>（八）合同的授予</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_Toc39135732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20</w:t>
        </w:r>
        <w:r>
          <w:rPr>
            <w:rFonts w:ascii="仿宋" w:eastAsia="仿宋" w:hAnsi="仿宋" w:cs="仿宋" w:hint="eastAsia"/>
            <w:sz w:val="24"/>
          </w:rPr>
          <w:fldChar w:fldCharType="end"/>
        </w:r>
      </w:hyperlink>
    </w:p>
    <w:p w:rsidR="00C83BB8" w:rsidRDefault="009F50E9">
      <w:pPr>
        <w:pStyle w:val="1"/>
        <w:jc w:val="left"/>
        <w:rPr>
          <w:rFonts w:ascii="仿宋" w:eastAsia="仿宋" w:hAnsi="仿宋" w:cs="仿宋"/>
          <w:kern w:val="2"/>
          <w:sz w:val="24"/>
          <w:szCs w:val="24"/>
        </w:rPr>
      </w:pPr>
      <w:hyperlink w:anchor="_Toc39135733" w:history="1">
        <w:r>
          <w:rPr>
            <w:rStyle w:val="af0"/>
            <w:rFonts w:ascii="仿宋" w:eastAsia="仿宋" w:hAnsi="仿宋" w:cs="仿宋" w:hint="eastAsia"/>
            <w:sz w:val="24"/>
            <w:szCs w:val="24"/>
          </w:rPr>
          <w:t>第二章</w:t>
        </w:r>
        <w:r>
          <w:rPr>
            <w:rStyle w:val="af0"/>
            <w:rFonts w:ascii="仿宋" w:eastAsia="仿宋" w:hAnsi="仿宋" w:cs="仿宋" w:hint="eastAsia"/>
            <w:sz w:val="24"/>
            <w:szCs w:val="24"/>
          </w:rPr>
          <w:t xml:space="preserve"> </w:t>
        </w:r>
        <w:r>
          <w:rPr>
            <w:rStyle w:val="af0"/>
            <w:rFonts w:ascii="仿宋" w:eastAsia="仿宋" w:hAnsi="仿宋" w:cs="仿宋" w:hint="eastAsia"/>
            <w:sz w:val="24"/>
            <w:szCs w:val="24"/>
          </w:rPr>
          <w:t>供应商应当提交的资格、资信等证明文件</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_Toc39135733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23</w:t>
        </w:r>
        <w:r>
          <w:rPr>
            <w:rFonts w:ascii="仿宋" w:eastAsia="仿宋" w:hAnsi="仿宋" w:cs="仿宋" w:hint="eastAsia"/>
            <w:sz w:val="24"/>
            <w:szCs w:val="24"/>
          </w:rPr>
          <w:fldChar w:fldCharType="end"/>
        </w:r>
      </w:hyperlink>
    </w:p>
    <w:p w:rsidR="00C83BB8" w:rsidRDefault="009F50E9">
      <w:pPr>
        <w:pStyle w:val="1"/>
        <w:jc w:val="left"/>
        <w:rPr>
          <w:rStyle w:val="af0"/>
          <w:rFonts w:ascii="仿宋" w:eastAsia="仿宋" w:hAnsi="仿宋" w:cs="仿宋"/>
          <w:sz w:val="24"/>
          <w:szCs w:val="24"/>
        </w:rPr>
      </w:pPr>
      <w:hyperlink w:anchor="_Toc39135734" w:history="1">
        <w:r>
          <w:rPr>
            <w:rStyle w:val="af0"/>
            <w:rFonts w:ascii="仿宋" w:eastAsia="仿宋" w:hAnsi="仿宋" w:cs="仿宋" w:hint="eastAsia"/>
            <w:sz w:val="24"/>
            <w:szCs w:val="24"/>
          </w:rPr>
          <w:t>第三章</w:t>
        </w:r>
        <w:r>
          <w:rPr>
            <w:rStyle w:val="af0"/>
            <w:rFonts w:ascii="仿宋" w:eastAsia="仿宋" w:hAnsi="仿宋" w:cs="仿宋" w:hint="eastAsia"/>
            <w:sz w:val="24"/>
            <w:szCs w:val="24"/>
          </w:rPr>
          <w:t xml:space="preserve"> </w:t>
        </w:r>
        <w:r>
          <w:rPr>
            <w:rStyle w:val="af0"/>
            <w:rFonts w:ascii="仿宋" w:eastAsia="仿宋" w:hAnsi="仿宋" w:cs="仿宋" w:hint="eastAsia"/>
            <w:sz w:val="24"/>
            <w:szCs w:val="24"/>
          </w:rPr>
          <w:t>合同条款</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_Toc39135734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25</w:t>
        </w:r>
        <w:r>
          <w:rPr>
            <w:rFonts w:ascii="仿宋" w:eastAsia="仿宋" w:hAnsi="仿宋" w:cs="仿宋" w:hint="eastAsia"/>
            <w:sz w:val="24"/>
            <w:szCs w:val="24"/>
          </w:rPr>
          <w:fldChar w:fldCharType="end"/>
        </w:r>
      </w:hyperlink>
    </w:p>
    <w:p w:rsidR="00C83BB8" w:rsidRDefault="009F50E9">
      <w:pPr>
        <w:pStyle w:val="1"/>
        <w:tabs>
          <w:tab w:val="left" w:pos="1260"/>
        </w:tabs>
        <w:jc w:val="left"/>
        <w:rPr>
          <w:rFonts w:ascii="仿宋" w:eastAsia="仿宋" w:hAnsi="仿宋" w:cs="仿宋"/>
          <w:color w:val="000000"/>
          <w:sz w:val="24"/>
          <w:szCs w:val="24"/>
        </w:rPr>
      </w:pPr>
      <w:r>
        <w:rPr>
          <w:rStyle w:val="af0"/>
          <w:rFonts w:ascii="仿宋" w:eastAsia="仿宋" w:hAnsi="仿宋" w:cs="仿宋" w:hint="eastAsia"/>
          <w:sz w:val="24"/>
          <w:szCs w:val="24"/>
        </w:rPr>
        <w:t>第四章</w:t>
      </w:r>
      <w:r>
        <w:rPr>
          <w:rStyle w:val="af0"/>
          <w:rFonts w:ascii="仿宋" w:eastAsia="仿宋" w:hAnsi="仿宋" w:cs="仿宋" w:hint="eastAsia"/>
          <w:sz w:val="24"/>
          <w:szCs w:val="24"/>
        </w:rPr>
        <w:t xml:space="preserve"> </w:t>
      </w:r>
      <w:r>
        <w:rPr>
          <w:rStyle w:val="af0"/>
          <w:rFonts w:ascii="仿宋" w:eastAsia="仿宋" w:hAnsi="仿宋" w:cs="仿宋" w:hint="eastAsia"/>
          <w:sz w:val="24"/>
          <w:szCs w:val="24"/>
        </w:rPr>
        <w:t>项目说明</w:t>
      </w:r>
      <w:r>
        <w:rPr>
          <w:rStyle w:val="af0"/>
          <w:rFonts w:ascii="仿宋" w:eastAsia="仿宋" w:hAnsi="仿宋" w:cs="仿宋" w:hint="eastAsia"/>
          <w:sz w:val="24"/>
          <w:szCs w:val="24"/>
        </w:rPr>
        <w:tab/>
        <w:t>28</w:t>
      </w:r>
    </w:p>
    <w:p w:rsidR="00C83BB8" w:rsidRDefault="009F50E9">
      <w:pPr>
        <w:pStyle w:val="1"/>
        <w:jc w:val="left"/>
        <w:rPr>
          <w:rFonts w:ascii="仿宋" w:eastAsia="仿宋" w:hAnsi="仿宋" w:cs="仿宋"/>
          <w:kern w:val="2"/>
          <w:sz w:val="24"/>
          <w:szCs w:val="24"/>
        </w:rPr>
      </w:pPr>
      <w:hyperlink w:anchor="_Toc39135738" w:history="1">
        <w:r>
          <w:rPr>
            <w:rStyle w:val="af0"/>
            <w:rFonts w:ascii="仿宋" w:eastAsia="仿宋" w:hAnsi="仿宋" w:cs="仿宋" w:hint="eastAsia"/>
            <w:sz w:val="24"/>
            <w:szCs w:val="24"/>
          </w:rPr>
          <w:t>第五章</w:t>
        </w:r>
        <w:r>
          <w:rPr>
            <w:rStyle w:val="af0"/>
            <w:rFonts w:ascii="仿宋" w:eastAsia="仿宋" w:hAnsi="仿宋" w:cs="仿宋" w:hint="eastAsia"/>
            <w:sz w:val="24"/>
            <w:szCs w:val="24"/>
          </w:rPr>
          <w:t xml:space="preserve"> </w:t>
        </w:r>
        <w:r>
          <w:rPr>
            <w:rStyle w:val="af0"/>
            <w:rFonts w:ascii="仿宋" w:eastAsia="仿宋" w:hAnsi="仿宋" w:cs="仿宋" w:hint="eastAsia"/>
            <w:sz w:val="24"/>
            <w:szCs w:val="24"/>
          </w:rPr>
          <w:t>响应文件格式</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_Toc39135738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32</w:t>
        </w:r>
        <w:r>
          <w:rPr>
            <w:rFonts w:ascii="仿宋" w:eastAsia="仿宋" w:hAnsi="仿宋" w:cs="仿宋" w:hint="eastAsia"/>
            <w:sz w:val="24"/>
            <w:szCs w:val="24"/>
          </w:rPr>
          <w:fldChar w:fldCharType="end"/>
        </w:r>
      </w:hyperlink>
    </w:p>
    <w:p w:rsidR="00C83BB8" w:rsidRDefault="009F50E9">
      <w:pPr>
        <w:pStyle w:val="20"/>
        <w:tabs>
          <w:tab w:val="right" w:leader="dot" w:pos="8857"/>
        </w:tabs>
        <w:jc w:val="left"/>
        <w:rPr>
          <w:rFonts w:ascii="仿宋" w:eastAsia="仿宋" w:hAnsi="仿宋" w:cs="仿宋"/>
          <w:bCs w:val="0"/>
          <w:kern w:val="2"/>
          <w:sz w:val="24"/>
        </w:rPr>
      </w:pPr>
      <w:hyperlink w:anchor="_Toc39135739" w:history="1">
        <w:r>
          <w:rPr>
            <w:rStyle w:val="af0"/>
            <w:rFonts w:ascii="仿宋" w:eastAsia="仿宋" w:hAnsi="仿宋" w:cs="仿宋" w:hint="eastAsia"/>
            <w:sz w:val="24"/>
          </w:rPr>
          <w:t>第一部分</w:t>
        </w:r>
        <w:r>
          <w:rPr>
            <w:rStyle w:val="af0"/>
            <w:rFonts w:ascii="仿宋" w:eastAsia="仿宋" w:hAnsi="仿宋" w:cs="仿宋" w:hint="eastAsia"/>
            <w:sz w:val="24"/>
          </w:rPr>
          <w:t xml:space="preserve"> </w:t>
        </w:r>
        <w:r>
          <w:rPr>
            <w:rStyle w:val="af0"/>
            <w:rFonts w:ascii="仿宋" w:eastAsia="仿宋" w:hAnsi="仿宋" w:cs="仿宋" w:hint="eastAsia"/>
            <w:sz w:val="24"/>
          </w:rPr>
          <w:t>响应函部分格式</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_Toc39135739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32</w:t>
        </w:r>
        <w:r>
          <w:rPr>
            <w:rFonts w:ascii="仿宋" w:eastAsia="仿宋" w:hAnsi="仿宋" w:cs="仿宋" w:hint="eastAsia"/>
            <w:sz w:val="24"/>
          </w:rPr>
          <w:fldChar w:fldCharType="end"/>
        </w:r>
      </w:hyperlink>
    </w:p>
    <w:p w:rsidR="00C83BB8" w:rsidRDefault="009F50E9">
      <w:pPr>
        <w:pStyle w:val="20"/>
        <w:tabs>
          <w:tab w:val="right" w:leader="dot" w:pos="8857"/>
        </w:tabs>
        <w:jc w:val="left"/>
        <w:rPr>
          <w:rFonts w:ascii="仿宋" w:eastAsia="仿宋" w:hAnsi="仿宋" w:cs="仿宋"/>
          <w:bCs w:val="0"/>
          <w:kern w:val="2"/>
          <w:sz w:val="24"/>
        </w:rPr>
      </w:pPr>
      <w:hyperlink w:anchor="_Toc39135740" w:history="1">
        <w:r>
          <w:rPr>
            <w:rStyle w:val="af0"/>
            <w:rFonts w:ascii="仿宋" w:eastAsia="仿宋" w:hAnsi="仿宋" w:cs="仿宋" w:hint="eastAsia"/>
            <w:sz w:val="24"/>
          </w:rPr>
          <w:t>第二部分</w:t>
        </w:r>
        <w:r>
          <w:rPr>
            <w:rStyle w:val="af0"/>
            <w:rFonts w:ascii="仿宋" w:eastAsia="仿宋" w:hAnsi="仿宋" w:cs="仿宋" w:hint="eastAsia"/>
            <w:sz w:val="24"/>
          </w:rPr>
          <w:t xml:space="preserve"> </w:t>
        </w:r>
        <w:r>
          <w:rPr>
            <w:rStyle w:val="af0"/>
            <w:rFonts w:ascii="仿宋" w:eastAsia="仿宋" w:hAnsi="仿宋" w:cs="仿宋" w:hint="eastAsia"/>
            <w:sz w:val="24"/>
          </w:rPr>
          <w:t>技术部分</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_Toc39135740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35</w:t>
        </w:r>
        <w:r>
          <w:rPr>
            <w:rFonts w:ascii="仿宋" w:eastAsia="仿宋" w:hAnsi="仿宋" w:cs="仿宋" w:hint="eastAsia"/>
            <w:sz w:val="24"/>
          </w:rPr>
          <w:fldChar w:fldCharType="end"/>
        </w:r>
      </w:hyperlink>
    </w:p>
    <w:p w:rsidR="00C83BB8" w:rsidRDefault="009F50E9">
      <w:pPr>
        <w:pStyle w:val="1"/>
        <w:jc w:val="left"/>
        <w:rPr>
          <w:rFonts w:ascii="仿宋" w:eastAsia="仿宋" w:hAnsi="仿宋" w:cs="仿宋"/>
          <w:kern w:val="2"/>
          <w:sz w:val="24"/>
          <w:szCs w:val="24"/>
        </w:rPr>
      </w:pPr>
      <w:hyperlink w:anchor="_Toc39135741" w:history="1">
        <w:r>
          <w:rPr>
            <w:rStyle w:val="af0"/>
            <w:rFonts w:ascii="仿宋" w:eastAsia="仿宋" w:hAnsi="仿宋" w:cs="仿宋" w:hint="eastAsia"/>
            <w:sz w:val="24"/>
            <w:szCs w:val="24"/>
          </w:rPr>
          <w:t>第六章</w:t>
        </w:r>
        <w:r>
          <w:rPr>
            <w:rStyle w:val="af0"/>
            <w:rFonts w:ascii="仿宋" w:eastAsia="仿宋" w:hAnsi="仿宋" w:cs="仿宋" w:hint="eastAsia"/>
            <w:sz w:val="24"/>
            <w:szCs w:val="24"/>
          </w:rPr>
          <w:t xml:space="preserve"> </w:t>
        </w:r>
        <w:r>
          <w:rPr>
            <w:rStyle w:val="af0"/>
            <w:rFonts w:ascii="仿宋" w:eastAsia="仿宋" w:hAnsi="仿宋" w:cs="仿宋" w:hint="eastAsia"/>
            <w:sz w:val="24"/>
            <w:szCs w:val="24"/>
          </w:rPr>
          <w:t>具体评审办法</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_Toc39135741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36</w:t>
        </w:r>
        <w:r>
          <w:rPr>
            <w:rFonts w:ascii="仿宋" w:eastAsia="仿宋" w:hAnsi="仿宋" w:cs="仿宋" w:hint="eastAsia"/>
            <w:sz w:val="24"/>
            <w:szCs w:val="24"/>
          </w:rPr>
          <w:fldChar w:fldCharType="end"/>
        </w:r>
      </w:hyperlink>
    </w:p>
    <w:p w:rsidR="00C83BB8" w:rsidRDefault="009F50E9">
      <w:pPr>
        <w:pStyle w:val="1"/>
        <w:jc w:val="left"/>
        <w:rPr>
          <w:rFonts w:ascii="仿宋" w:eastAsia="仿宋" w:hAnsi="仿宋" w:cs="仿宋"/>
          <w:kern w:val="2"/>
          <w:sz w:val="24"/>
          <w:szCs w:val="24"/>
        </w:rPr>
      </w:pPr>
      <w:hyperlink w:anchor="_Toc39135742" w:history="1">
        <w:r>
          <w:rPr>
            <w:rStyle w:val="af0"/>
            <w:rFonts w:ascii="仿宋" w:eastAsia="仿宋" w:hAnsi="仿宋" w:cs="仿宋" w:hint="eastAsia"/>
            <w:sz w:val="24"/>
            <w:szCs w:val="24"/>
          </w:rPr>
          <w:t>第七章</w:t>
        </w:r>
        <w:r>
          <w:rPr>
            <w:rStyle w:val="af0"/>
            <w:rFonts w:ascii="仿宋" w:eastAsia="仿宋" w:hAnsi="仿宋" w:cs="仿宋" w:hint="eastAsia"/>
            <w:sz w:val="24"/>
            <w:szCs w:val="24"/>
          </w:rPr>
          <w:t xml:space="preserve"> </w:t>
        </w:r>
        <w:r>
          <w:rPr>
            <w:rStyle w:val="af0"/>
            <w:rFonts w:ascii="仿宋" w:eastAsia="仿宋" w:hAnsi="仿宋" w:cs="仿宋" w:hint="eastAsia"/>
            <w:sz w:val="24"/>
            <w:szCs w:val="24"/>
          </w:rPr>
          <w:t>响应文件格式</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w:instrText>
        </w:r>
        <w:r>
          <w:rPr>
            <w:rFonts w:ascii="仿宋" w:eastAsia="仿宋" w:hAnsi="仿宋" w:cs="仿宋" w:hint="eastAsia"/>
            <w:sz w:val="24"/>
            <w:szCs w:val="24"/>
          </w:rPr>
          <w:instrText xml:space="preserve">oc39135742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39</w:t>
        </w:r>
        <w:r>
          <w:rPr>
            <w:rFonts w:ascii="仿宋" w:eastAsia="仿宋" w:hAnsi="仿宋" w:cs="仿宋" w:hint="eastAsia"/>
            <w:sz w:val="24"/>
            <w:szCs w:val="24"/>
          </w:rPr>
          <w:fldChar w:fldCharType="end"/>
        </w:r>
      </w:hyperlink>
    </w:p>
    <w:p w:rsidR="00C83BB8" w:rsidRDefault="009F50E9">
      <w:pPr>
        <w:pStyle w:val="20"/>
        <w:tabs>
          <w:tab w:val="right" w:leader="dot" w:pos="8857"/>
        </w:tabs>
        <w:jc w:val="left"/>
        <w:rPr>
          <w:rFonts w:ascii="仿宋" w:eastAsia="仿宋" w:hAnsi="仿宋" w:cs="仿宋"/>
          <w:bCs w:val="0"/>
          <w:kern w:val="2"/>
          <w:sz w:val="24"/>
        </w:rPr>
      </w:pPr>
      <w:hyperlink w:anchor="_Toc39135743" w:history="1">
        <w:r>
          <w:rPr>
            <w:rStyle w:val="af0"/>
            <w:rFonts w:ascii="仿宋" w:eastAsia="仿宋" w:hAnsi="仿宋" w:cs="仿宋" w:hint="eastAsia"/>
            <w:sz w:val="24"/>
          </w:rPr>
          <w:t>密封件封面格式</w:t>
        </w:r>
        <w:r>
          <w:rPr>
            <w:rFonts w:ascii="仿宋" w:eastAsia="仿宋" w:hAnsi="仿宋" w:cs="仿宋" w:hint="eastAsia"/>
            <w:sz w:val="24"/>
          </w:rPr>
          <w:tab/>
        </w:r>
        <w:r>
          <w:rPr>
            <w:rFonts w:ascii="仿宋" w:eastAsia="仿宋" w:hAnsi="仿宋" w:cs="仿宋" w:hint="eastAsia"/>
            <w:sz w:val="24"/>
          </w:rPr>
          <w:fldChar w:fldCharType="begin"/>
        </w:r>
        <w:r>
          <w:rPr>
            <w:rFonts w:ascii="仿宋" w:eastAsia="仿宋" w:hAnsi="仿宋" w:cs="仿宋" w:hint="eastAsia"/>
            <w:sz w:val="24"/>
          </w:rPr>
          <w:instrText xml:space="preserve"> PAGEREF _Toc39135743 \h </w:instrText>
        </w:r>
        <w:r>
          <w:rPr>
            <w:rFonts w:ascii="仿宋" w:eastAsia="仿宋" w:hAnsi="仿宋" w:cs="仿宋" w:hint="eastAsia"/>
            <w:sz w:val="24"/>
          </w:rPr>
        </w:r>
        <w:r>
          <w:rPr>
            <w:rFonts w:ascii="仿宋" w:eastAsia="仿宋" w:hAnsi="仿宋" w:cs="仿宋" w:hint="eastAsia"/>
            <w:sz w:val="24"/>
          </w:rPr>
          <w:fldChar w:fldCharType="separate"/>
        </w:r>
        <w:r>
          <w:rPr>
            <w:rFonts w:ascii="仿宋" w:eastAsia="仿宋" w:hAnsi="仿宋" w:cs="仿宋" w:hint="eastAsia"/>
            <w:sz w:val="24"/>
          </w:rPr>
          <w:t>43</w:t>
        </w:r>
        <w:r>
          <w:rPr>
            <w:rFonts w:ascii="仿宋" w:eastAsia="仿宋" w:hAnsi="仿宋" w:cs="仿宋" w:hint="eastAsia"/>
            <w:sz w:val="24"/>
          </w:rPr>
          <w:fldChar w:fldCharType="end"/>
        </w:r>
      </w:hyperlink>
    </w:p>
    <w:p w:rsidR="00C83BB8" w:rsidRDefault="009F50E9">
      <w:pPr>
        <w:spacing w:line="360" w:lineRule="auto"/>
        <w:jc w:val="center"/>
        <w:outlineLvl w:val="0"/>
        <w:rPr>
          <w:rFonts w:ascii="仿宋" w:eastAsia="仿宋" w:hAnsi="仿宋" w:cs="仿宋"/>
          <w:sz w:val="24"/>
          <w:szCs w:val="24"/>
        </w:rPr>
      </w:pPr>
      <w:r>
        <w:rPr>
          <w:rFonts w:ascii="仿宋" w:eastAsia="仿宋" w:hAnsi="仿宋" w:cs="仿宋" w:hint="eastAsia"/>
          <w:sz w:val="24"/>
          <w:szCs w:val="24"/>
        </w:rPr>
        <w:fldChar w:fldCharType="end"/>
      </w:r>
      <w:bookmarkStart w:id="0" w:name="_Toc535048496"/>
    </w:p>
    <w:p w:rsidR="00C83BB8" w:rsidRDefault="009F50E9">
      <w:pPr>
        <w:spacing w:line="360" w:lineRule="auto"/>
        <w:jc w:val="center"/>
        <w:rPr>
          <w:rFonts w:ascii="仿宋" w:eastAsia="仿宋" w:hAnsi="仿宋" w:cs="仿宋"/>
          <w:b/>
          <w:bCs/>
          <w:sz w:val="40"/>
          <w:szCs w:val="24"/>
        </w:rPr>
      </w:pPr>
      <w:r>
        <w:rPr>
          <w:rFonts w:ascii="仿宋" w:eastAsia="仿宋" w:hAnsi="仿宋" w:cs="仿宋" w:hint="eastAsia"/>
          <w:sz w:val="30"/>
          <w:szCs w:val="30"/>
        </w:rPr>
        <w:br w:type="page"/>
      </w:r>
      <w:bookmarkStart w:id="1" w:name="_Hlk39135693"/>
      <w:r>
        <w:rPr>
          <w:rFonts w:ascii="仿宋" w:eastAsia="仿宋" w:hAnsi="仿宋" w:cs="仿宋" w:hint="eastAsia"/>
          <w:sz w:val="40"/>
          <w:szCs w:val="24"/>
        </w:rPr>
        <w:lastRenderedPageBreak/>
        <w:t>第一章</w:t>
      </w:r>
      <w:r>
        <w:rPr>
          <w:rFonts w:ascii="仿宋" w:eastAsia="仿宋" w:hAnsi="仿宋" w:cs="仿宋" w:hint="eastAsia"/>
          <w:sz w:val="40"/>
          <w:szCs w:val="24"/>
        </w:rPr>
        <w:t xml:space="preserve"> </w:t>
      </w:r>
      <w:r>
        <w:rPr>
          <w:rFonts w:ascii="仿宋" w:eastAsia="仿宋" w:hAnsi="仿宋" w:cs="仿宋" w:hint="eastAsia"/>
          <w:sz w:val="40"/>
          <w:szCs w:val="24"/>
        </w:rPr>
        <w:t>响应须知及前附表</w:t>
      </w:r>
      <w:bookmarkEnd w:id="0"/>
      <w:bookmarkEnd w:id="1"/>
    </w:p>
    <w:p w:rsidR="00C83BB8" w:rsidRDefault="009F50E9">
      <w:pPr>
        <w:pStyle w:val="2"/>
        <w:spacing w:before="0" w:after="0" w:line="360" w:lineRule="auto"/>
        <w:jc w:val="center"/>
        <w:rPr>
          <w:rFonts w:ascii="仿宋" w:eastAsia="仿宋" w:hAnsi="仿宋" w:cs="仿宋"/>
          <w:b w:val="0"/>
        </w:rPr>
      </w:pPr>
      <w:bookmarkStart w:id="2" w:name="_Toc535048497"/>
      <w:bookmarkStart w:id="3" w:name="_Toc39135723"/>
      <w:r>
        <w:rPr>
          <w:rFonts w:ascii="仿宋" w:eastAsia="仿宋" w:hAnsi="仿宋" w:cs="仿宋" w:hint="eastAsia"/>
          <w:b w:val="0"/>
        </w:rPr>
        <w:t>一、响应须知前附表</w:t>
      </w:r>
      <w:bookmarkEnd w:id="2"/>
      <w:bookmarkEnd w:id="3"/>
    </w:p>
    <w:tbl>
      <w:tblPr>
        <w:tblW w:w="8923" w:type="dxa"/>
        <w:tblLayout w:type="fixed"/>
        <w:tblCellMar>
          <w:left w:w="28" w:type="dxa"/>
          <w:right w:w="28" w:type="dxa"/>
        </w:tblCellMar>
        <w:tblLook w:val="04A0" w:firstRow="1" w:lastRow="0" w:firstColumn="1" w:lastColumn="0" w:noHBand="0" w:noVBand="1"/>
      </w:tblPr>
      <w:tblGrid>
        <w:gridCol w:w="591"/>
        <w:gridCol w:w="8332"/>
      </w:tblGrid>
      <w:tr w:rsidR="00C83BB8">
        <w:trPr>
          <w:trHeight w:val="584"/>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内</w:t>
            </w:r>
            <w:r>
              <w:rPr>
                <w:rFonts w:ascii="仿宋" w:eastAsia="仿宋" w:hAnsi="仿宋" w:cs="仿宋" w:hint="eastAsia"/>
                <w:sz w:val="24"/>
                <w:szCs w:val="24"/>
              </w:rPr>
              <w:t xml:space="preserve">   </w:t>
            </w:r>
            <w:r>
              <w:rPr>
                <w:rFonts w:ascii="仿宋" w:eastAsia="仿宋" w:hAnsi="仿宋" w:cs="仿宋" w:hint="eastAsia"/>
                <w:sz w:val="24"/>
                <w:szCs w:val="24"/>
              </w:rPr>
              <w:t>容</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 xml:space="preserve">   </w:t>
            </w:r>
            <w:r>
              <w:rPr>
                <w:rFonts w:ascii="仿宋" w:eastAsia="仿宋" w:hAnsi="仿宋" w:cs="仿宋" w:hint="eastAsia"/>
                <w:sz w:val="24"/>
                <w:szCs w:val="24"/>
              </w:rPr>
              <w:t>定</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440" w:lineRule="exact"/>
              <w:rPr>
                <w:rFonts w:ascii="仿宋" w:eastAsia="仿宋" w:hAnsi="仿宋" w:cs="仿宋"/>
                <w:sz w:val="24"/>
                <w:szCs w:val="24"/>
              </w:rPr>
            </w:pPr>
            <w:r>
              <w:rPr>
                <w:rFonts w:ascii="仿宋" w:eastAsia="仿宋" w:hAnsi="仿宋" w:cs="仿宋" w:hint="eastAsia"/>
                <w:sz w:val="24"/>
                <w:szCs w:val="24"/>
              </w:rPr>
              <w:t>工程名称：山东科技大学</w:t>
            </w:r>
            <w:r>
              <w:rPr>
                <w:rFonts w:ascii="仿宋" w:eastAsia="仿宋" w:hAnsi="仿宋" w:cs="仿宋" w:hint="eastAsia"/>
                <w:sz w:val="24"/>
                <w:szCs w:val="24"/>
              </w:rPr>
              <w:t>孵化环境改造升级工程（二）</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rPr>
                <w:rFonts w:ascii="仿宋" w:eastAsia="仿宋" w:hAnsi="仿宋" w:cs="仿宋"/>
                <w:sz w:val="24"/>
                <w:szCs w:val="24"/>
              </w:rPr>
            </w:pPr>
            <w:r>
              <w:rPr>
                <w:rFonts w:ascii="仿宋" w:eastAsia="仿宋" w:hAnsi="仿宋" w:cs="仿宋" w:hint="eastAsia"/>
                <w:sz w:val="24"/>
                <w:szCs w:val="24"/>
              </w:rPr>
              <w:t>施工项目：</w:t>
            </w:r>
            <w:r>
              <w:rPr>
                <w:rFonts w:ascii="仿宋" w:eastAsia="仿宋" w:hAnsi="仿宋" w:cs="仿宋" w:hint="eastAsia"/>
                <w:sz w:val="24"/>
                <w:szCs w:val="24"/>
              </w:rPr>
              <w:t>孵化环境改造升级工程</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3</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rPr>
                <w:rFonts w:ascii="仿宋" w:eastAsia="仿宋" w:hAnsi="仿宋" w:cs="仿宋"/>
                <w:sz w:val="24"/>
                <w:szCs w:val="24"/>
              </w:rPr>
            </w:pPr>
            <w:r>
              <w:rPr>
                <w:rFonts w:ascii="仿宋" w:eastAsia="仿宋" w:hAnsi="仿宋" w:cs="仿宋" w:hint="eastAsia"/>
                <w:sz w:val="24"/>
                <w:szCs w:val="24"/>
              </w:rPr>
              <w:t>承包方式：包工包料、包质量、包工期、包安全</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4</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rPr>
                <w:rFonts w:ascii="仿宋" w:eastAsia="仿宋" w:hAnsi="仿宋" w:cs="仿宋"/>
                <w:sz w:val="24"/>
                <w:szCs w:val="24"/>
              </w:rPr>
            </w:pPr>
            <w:r>
              <w:rPr>
                <w:rFonts w:ascii="仿宋" w:eastAsia="仿宋" w:hAnsi="仿宋" w:cs="仿宋" w:hint="eastAsia"/>
                <w:sz w:val="24"/>
                <w:szCs w:val="24"/>
              </w:rPr>
              <w:t>质量标准：合格</w:t>
            </w:r>
            <w:r>
              <w:rPr>
                <w:rFonts w:ascii="仿宋" w:eastAsia="仿宋" w:hAnsi="仿宋" w:cs="仿宋" w:hint="eastAsia"/>
                <w:sz w:val="24"/>
                <w:szCs w:val="24"/>
              </w:rPr>
              <w:t xml:space="preserve"> </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5</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施工范围：详见项目说明及工程量清单</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6</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工程规模：详见项目说明及工程量清单</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7</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rPr>
                <w:rFonts w:ascii="仿宋" w:eastAsia="仿宋" w:hAnsi="仿宋" w:cs="仿宋"/>
                <w:sz w:val="24"/>
                <w:szCs w:val="24"/>
              </w:rPr>
            </w:pPr>
            <w:r>
              <w:rPr>
                <w:rFonts w:ascii="仿宋" w:eastAsia="仿宋" w:hAnsi="仿宋" w:cs="仿宋" w:hint="eastAsia"/>
                <w:sz w:val="24"/>
                <w:szCs w:val="24"/>
              </w:rPr>
              <w:t>预算金额：</w:t>
            </w:r>
            <w:r>
              <w:rPr>
                <w:rFonts w:ascii="仿宋" w:eastAsia="仿宋" w:hAnsi="仿宋" w:cs="仿宋" w:hint="eastAsia"/>
                <w:sz w:val="24"/>
                <w:szCs w:val="24"/>
              </w:rPr>
              <w:t>49.5</w:t>
            </w:r>
            <w:r>
              <w:rPr>
                <w:rFonts w:ascii="仿宋" w:eastAsia="仿宋" w:hAnsi="仿宋" w:cs="仿宋" w:hint="eastAsia"/>
                <w:sz w:val="24"/>
                <w:szCs w:val="24"/>
              </w:rPr>
              <w:t>万元</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8</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rPr>
                <w:rFonts w:ascii="仿宋" w:eastAsia="仿宋" w:hAnsi="仿宋" w:cs="仿宋"/>
                <w:sz w:val="24"/>
                <w:szCs w:val="24"/>
              </w:rPr>
            </w:pPr>
            <w:r>
              <w:rPr>
                <w:rFonts w:ascii="仿宋" w:eastAsia="仿宋" w:hAnsi="仿宋" w:cs="仿宋" w:hint="eastAsia"/>
                <w:sz w:val="24"/>
                <w:szCs w:val="24"/>
              </w:rPr>
              <w:t>总工期：合同签订之日起</w:t>
            </w:r>
            <w:r>
              <w:rPr>
                <w:rFonts w:ascii="仿宋" w:eastAsia="仿宋" w:hAnsi="仿宋" w:cs="仿宋" w:hint="eastAsia"/>
                <w:sz w:val="24"/>
                <w:szCs w:val="24"/>
              </w:rPr>
              <w:t>25</w:t>
            </w:r>
            <w:r>
              <w:rPr>
                <w:rFonts w:ascii="仿宋" w:eastAsia="仿宋" w:hAnsi="仿宋" w:cs="仿宋" w:hint="eastAsia"/>
                <w:sz w:val="24"/>
                <w:szCs w:val="24"/>
              </w:rPr>
              <w:t>日历日。</w:t>
            </w:r>
          </w:p>
          <w:p w:rsidR="00C83BB8" w:rsidRDefault="009F50E9">
            <w:pPr>
              <w:snapToGrid w:val="0"/>
              <w:spacing w:line="440" w:lineRule="exact"/>
              <w:rPr>
                <w:rFonts w:ascii="仿宋" w:eastAsia="仿宋" w:hAnsi="仿宋" w:cs="仿宋"/>
                <w:sz w:val="24"/>
                <w:szCs w:val="24"/>
              </w:rPr>
            </w:pPr>
            <w:r>
              <w:rPr>
                <w:rFonts w:ascii="仿宋" w:eastAsia="仿宋" w:hAnsi="仿宋" w:cs="仿宋" w:hint="eastAsia"/>
                <w:sz w:val="24"/>
                <w:szCs w:val="24"/>
              </w:rPr>
              <w:t>具体施工时间以发包人通知为准。发包人有权对开工、竣工时间做出适当调整，并适时通知成交人。</w:t>
            </w:r>
          </w:p>
        </w:tc>
      </w:tr>
      <w:tr w:rsidR="00C83BB8">
        <w:trPr>
          <w:trHeight w:val="262"/>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9</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440" w:lineRule="exact"/>
              <w:rPr>
                <w:rFonts w:ascii="仿宋" w:eastAsia="仿宋" w:hAnsi="仿宋" w:cs="仿宋"/>
                <w:sz w:val="24"/>
                <w:szCs w:val="24"/>
              </w:rPr>
            </w:pPr>
            <w:r>
              <w:rPr>
                <w:rFonts w:ascii="仿宋" w:eastAsia="仿宋" w:hAnsi="仿宋" w:cs="仿宋" w:hint="eastAsia"/>
                <w:spacing w:val="-8"/>
                <w:sz w:val="24"/>
                <w:szCs w:val="24"/>
              </w:rPr>
              <w:t>★</w:t>
            </w:r>
            <w:r>
              <w:rPr>
                <w:rFonts w:ascii="仿宋" w:eastAsia="仿宋" w:hAnsi="仿宋" w:cs="仿宋" w:hint="eastAsia"/>
                <w:sz w:val="24"/>
                <w:szCs w:val="24"/>
              </w:rPr>
              <w:t>工程保修期：自验收合格之日起</w:t>
            </w:r>
            <w:r>
              <w:rPr>
                <w:rFonts w:ascii="仿宋" w:eastAsia="仿宋" w:hAnsi="仿宋" w:cs="仿宋" w:hint="eastAsia"/>
                <w:sz w:val="24"/>
                <w:szCs w:val="24"/>
              </w:rPr>
              <w:t>2</w:t>
            </w:r>
            <w:r>
              <w:rPr>
                <w:rFonts w:ascii="仿宋" w:eastAsia="仿宋" w:hAnsi="仿宋" w:cs="仿宋" w:hint="eastAsia"/>
                <w:sz w:val="24"/>
                <w:szCs w:val="24"/>
              </w:rPr>
              <w:t>年。</w:t>
            </w:r>
          </w:p>
        </w:tc>
      </w:tr>
      <w:tr w:rsidR="00C83BB8">
        <w:trPr>
          <w:trHeight w:val="277"/>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10</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b/>
                <w:sz w:val="24"/>
                <w:szCs w:val="22"/>
              </w:rPr>
            </w:pPr>
            <w:r>
              <w:rPr>
                <w:rFonts w:ascii="仿宋" w:eastAsia="仿宋" w:hAnsi="仿宋" w:cs="仿宋" w:hint="eastAsia"/>
                <w:b/>
                <w:sz w:val="24"/>
                <w:szCs w:val="22"/>
              </w:rPr>
              <w:t>供应商资格要求</w:t>
            </w:r>
          </w:p>
          <w:p w:rsidR="00C83BB8" w:rsidRDefault="009F50E9">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1</w:t>
            </w:r>
            <w:r>
              <w:rPr>
                <w:rFonts w:ascii="仿宋" w:eastAsia="仿宋" w:hAnsi="仿宋" w:cs="仿宋" w:hint="eastAsia"/>
                <w:sz w:val="24"/>
                <w:szCs w:val="22"/>
              </w:rPr>
              <w:t>、具有独立承担民事责任的能力；</w:t>
            </w:r>
            <w:r>
              <w:rPr>
                <w:rFonts w:ascii="仿宋" w:eastAsia="仿宋" w:hAnsi="仿宋" w:cs="仿宋" w:hint="eastAsia"/>
                <w:sz w:val="24"/>
                <w:szCs w:val="22"/>
              </w:rPr>
              <w:t xml:space="preserve">   </w:t>
            </w:r>
          </w:p>
          <w:p w:rsidR="00C83BB8" w:rsidRDefault="009F50E9">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2</w:t>
            </w:r>
            <w:r>
              <w:rPr>
                <w:rFonts w:ascii="仿宋" w:eastAsia="仿宋" w:hAnsi="仿宋" w:cs="仿宋" w:hint="eastAsia"/>
                <w:sz w:val="24"/>
                <w:szCs w:val="22"/>
              </w:rPr>
              <w:t>、具有良好的商业信誉和健全的财务会计制度；</w:t>
            </w:r>
            <w:r>
              <w:rPr>
                <w:rFonts w:ascii="仿宋" w:eastAsia="仿宋" w:hAnsi="仿宋" w:cs="仿宋" w:hint="eastAsia"/>
                <w:sz w:val="24"/>
                <w:szCs w:val="22"/>
              </w:rPr>
              <w:t xml:space="preserve">   </w:t>
            </w:r>
          </w:p>
          <w:p w:rsidR="00C83BB8" w:rsidRDefault="009F50E9">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3</w:t>
            </w:r>
            <w:r>
              <w:rPr>
                <w:rFonts w:ascii="仿宋" w:eastAsia="仿宋" w:hAnsi="仿宋" w:cs="仿宋" w:hint="eastAsia"/>
                <w:sz w:val="24"/>
                <w:szCs w:val="22"/>
              </w:rPr>
              <w:t>、具有履行合同所必需的设备和专业技术能力；</w:t>
            </w:r>
            <w:r>
              <w:rPr>
                <w:rFonts w:ascii="仿宋" w:eastAsia="仿宋" w:hAnsi="仿宋" w:cs="仿宋" w:hint="eastAsia"/>
                <w:sz w:val="24"/>
                <w:szCs w:val="22"/>
              </w:rPr>
              <w:t xml:space="preserve">   </w:t>
            </w:r>
          </w:p>
          <w:p w:rsidR="00C83BB8" w:rsidRDefault="009F50E9">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4</w:t>
            </w:r>
            <w:r>
              <w:rPr>
                <w:rFonts w:ascii="仿宋" w:eastAsia="仿宋" w:hAnsi="仿宋" w:cs="仿宋" w:hint="eastAsia"/>
                <w:sz w:val="24"/>
                <w:szCs w:val="22"/>
              </w:rPr>
              <w:t>、有依法缴纳税收和社会保障资金的良好记录；</w:t>
            </w:r>
            <w:r>
              <w:rPr>
                <w:rFonts w:ascii="仿宋" w:eastAsia="仿宋" w:hAnsi="仿宋" w:cs="仿宋" w:hint="eastAsia"/>
                <w:sz w:val="24"/>
                <w:szCs w:val="22"/>
              </w:rPr>
              <w:t xml:space="preserve">   </w:t>
            </w:r>
          </w:p>
          <w:p w:rsidR="00C83BB8" w:rsidRDefault="009F50E9">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5</w:t>
            </w:r>
            <w:r>
              <w:rPr>
                <w:rFonts w:ascii="仿宋" w:eastAsia="仿宋" w:hAnsi="仿宋" w:cs="仿宋" w:hint="eastAsia"/>
                <w:sz w:val="24"/>
                <w:szCs w:val="22"/>
              </w:rPr>
              <w:t>、参加采购活动前三年内，在经营活动中没有重大违法记录；</w:t>
            </w:r>
            <w:r>
              <w:rPr>
                <w:rFonts w:ascii="仿宋" w:eastAsia="仿宋" w:hAnsi="仿宋" w:cs="仿宋" w:hint="eastAsia"/>
                <w:sz w:val="24"/>
                <w:szCs w:val="22"/>
              </w:rPr>
              <w:t xml:space="preserve">   </w:t>
            </w:r>
          </w:p>
          <w:p w:rsidR="00C83BB8" w:rsidRDefault="009F50E9">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6</w:t>
            </w:r>
            <w:r>
              <w:rPr>
                <w:rFonts w:ascii="仿宋" w:eastAsia="仿宋" w:hAnsi="仿宋" w:cs="仿宋" w:hint="eastAsia"/>
                <w:sz w:val="24"/>
                <w:szCs w:val="22"/>
              </w:rPr>
              <w:t>、通过“信用中国”网站（</w:t>
            </w:r>
            <w:r>
              <w:rPr>
                <w:rFonts w:ascii="仿宋" w:eastAsia="仿宋" w:hAnsi="仿宋" w:cs="仿宋" w:hint="eastAsia"/>
                <w:sz w:val="24"/>
                <w:szCs w:val="22"/>
              </w:rPr>
              <w:t>www.creditchina.gov.cn</w:t>
            </w:r>
            <w:r>
              <w:rPr>
                <w:rFonts w:ascii="仿宋" w:eastAsia="仿宋" w:hAnsi="仿宋" w:cs="仿宋" w:hint="eastAsia"/>
                <w:sz w:val="24"/>
                <w:szCs w:val="22"/>
              </w:rPr>
              <w:t>）查询，未被列入失信惩戒、重大税收违法案件当事人、采购严重违法失信行为记录等名单的；</w:t>
            </w:r>
          </w:p>
          <w:p w:rsidR="00C83BB8" w:rsidRDefault="009F50E9">
            <w:pPr>
              <w:pStyle w:val="ac"/>
              <w:spacing w:after="0" w:line="440" w:lineRule="exact"/>
              <w:ind w:firstLineChars="0" w:firstLine="0"/>
              <w:rPr>
                <w:rFonts w:ascii="仿宋" w:eastAsia="仿宋" w:hAnsi="仿宋" w:cs="仿宋"/>
                <w:sz w:val="24"/>
                <w:szCs w:val="22"/>
              </w:rPr>
            </w:pPr>
            <w:r>
              <w:rPr>
                <w:rFonts w:ascii="仿宋" w:eastAsia="仿宋" w:hAnsi="仿宋" w:cs="仿宋" w:hint="eastAsia"/>
                <w:sz w:val="24"/>
                <w:szCs w:val="22"/>
              </w:rPr>
              <w:t>7</w:t>
            </w:r>
            <w:r>
              <w:rPr>
                <w:rFonts w:ascii="仿宋" w:eastAsia="仿宋" w:hAnsi="仿宋" w:cs="仿宋" w:hint="eastAsia"/>
                <w:sz w:val="24"/>
                <w:szCs w:val="22"/>
              </w:rPr>
              <w:t>、本项目不接受联合体投标；</w:t>
            </w:r>
          </w:p>
          <w:p w:rsidR="00C83BB8" w:rsidRDefault="009F50E9">
            <w:pPr>
              <w:pStyle w:val="ac"/>
              <w:spacing w:after="0" w:line="440" w:lineRule="exact"/>
              <w:ind w:firstLineChars="0" w:firstLine="0"/>
              <w:rPr>
                <w:rFonts w:ascii="仿宋" w:eastAsia="仿宋" w:hAnsi="仿宋" w:cs="仿宋"/>
                <w:sz w:val="24"/>
                <w:szCs w:val="24"/>
              </w:rPr>
            </w:pPr>
            <w:r>
              <w:rPr>
                <w:rFonts w:ascii="仿宋" w:eastAsia="仿宋" w:hAnsi="仿宋" w:cs="仿宋" w:hint="eastAsia"/>
                <w:sz w:val="24"/>
                <w:szCs w:val="22"/>
              </w:rPr>
              <w:t>8</w:t>
            </w:r>
            <w:r>
              <w:rPr>
                <w:rFonts w:ascii="仿宋" w:eastAsia="仿宋" w:hAnsi="仿宋" w:cs="仿宋" w:hint="eastAsia"/>
                <w:sz w:val="24"/>
                <w:szCs w:val="22"/>
              </w:rPr>
              <w:t>、法律、行政法规规定的其他条件。</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11</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资格审查方式：资格后审，合格制</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12</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报价方式：公开报价，合格的供应商具有再次报价的机会。</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lastRenderedPageBreak/>
              <w:t>13</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响应有效期：开标日后的</w:t>
            </w:r>
            <w:r>
              <w:rPr>
                <w:rFonts w:ascii="仿宋" w:eastAsia="仿宋" w:hAnsi="仿宋" w:cs="仿宋" w:hint="eastAsia"/>
                <w:sz w:val="24"/>
                <w:szCs w:val="24"/>
              </w:rPr>
              <w:t>90</w:t>
            </w:r>
            <w:r>
              <w:rPr>
                <w:rFonts w:ascii="仿宋" w:eastAsia="仿宋" w:hAnsi="仿宋" w:cs="仿宋" w:hint="eastAsia"/>
                <w:sz w:val="24"/>
                <w:szCs w:val="24"/>
              </w:rPr>
              <w:t>天（日历日）</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14</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磋商文件售价：</w:t>
            </w:r>
            <w:r>
              <w:rPr>
                <w:rFonts w:ascii="仿宋" w:eastAsia="仿宋" w:hAnsi="仿宋" w:cs="仿宋" w:hint="eastAsia"/>
                <w:sz w:val="24"/>
                <w:szCs w:val="24"/>
              </w:rPr>
              <w:t>200</w:t>
            </w:r>
            <w:r>
              <w:rPr>
                <w:rFonts w:ascii="仿宋" w:eastAsia="仿宋" w:hAnsi="仿宋" w:cs="仿宋" w:hint="eastAsia"/>
                <w:sz w:val="24"/>
                <w:szCs w:val="24"/>
              </w:rPr>
              <w:t>元人民币（售后不退）；</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15</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proofErr w:type="gramStart"/>
            <w:r>
              <w:rPr>
                <w:rFonts w:ascii="仿宋" w:eastAsia="仿宋" w:hAnsi="仿宋" w:cs="仿宋" w:hint="eastAsia"/>
                <w:sz w:val="24"/>
                <w:szCs w:val="24"/>
              </w:rPr>
              <w:t>获取磋商</w:t>
            </w:r>
            <w:proofErr w:type="gramEnd"/>
            <w:r>
              <w:rPr>
                <w:rFonts w:ascii="仿宋" w:eastAsia="仿宋" w:hAnsi="仿宋" w:cs="仿宋" w:hint="eastAsia"/>
                <w:sz w:val="24"/>
                <w:szCs w:val="24"/>
              </w:rPr>
              <w:t>文件时间：</w:t>
            </w:r>
            <w:r>
              <w:rPr>
                <w:rFonts w:ascii="仿宋" w:eastAsia="仿宋" w:hAnsi="仿宋" w:cs="仿宋" w:hint="eastAsia"/>
                <w:sz w:val="24"/>
                <w:szCs w:val="24"/>
              </w:rPr>
              <w:t>2020</w:t>
            </w:r>
            <w:r>
              <w:rPr>
                <w:rFonts w:ascii="仿宋" w:eastAsia="仿宋" w:hAnsi="仿宋" w:cs="仿宋" w:hint="eastAsia"/>
                <w:sz w:val="24"/>
                <w:szCs w:val="24"/>
              </w:rPr>
              <w:t>年</w:t>
            </w:r>
            <w:r>
              <w:rPr>
                <w:rFonts w:ascii="仿宋" w:eastAsia="仿宋" w:hAnsi="仿宋" w:cs="仿宋" w:hint="eastAsia"/>
                <w:sz w:val="24"/>
                <w:szCs w:val="24"/>
              </w:rPr>
              <w:t>5</w:t>
            </w:r>
            <w:r>
              <w:rPr>
                <w:rFonts w:ascii="仿宋" w:eastAsia="仿宋" w:hAnsi="仿宋" w:cs="仿宋" w:hint="eastAsia"/>
                <w:sz w:val="24"/>
                <w:szCs w:val="24"/>
              </w:rPr>
              <w:t>月</w:t>
            </w:r>
            <w:r>
              <w:rPr>
                <w:rFonts w:ascii="仿宋" w:eastAsia="仿宋" w:hAnsi="仿宋" w:cs="仿宋" w:hint="eastAsia"/>
                <w:sz w:val="24"/>
                <w:szCs w:val="24"/>
              </w:rPr>
              <w:t>10</w:t>
            </w:r>
            <w:r>
              <w:rPr>
                <w:rFonts w:ascii="仿宋" w:eastAsia="仿宋" w:hAnsi="仿宋" w:cs="仿宋" w:hint="eastAsia"/>
                <w:sz w:val="24"/>
                <w:szCs w:val="24"/>
              </w:rPr>
              <w:t>日</w:t>
            </w:r>
            <w:r>
              <w:rPr>
                <w:rFonts w:ascii="仿宋" w:eastAsia="仿宋" w:hAnsi="仿宋" w:cs="仿宋" w:hint="eastAsia"/>
                <w:sz w:val="24"/>
                <w:szCs w:val="24"/>
              </w:rPr>
              <w:t>9:00</w:t>
            </w:r>
            <w:r>
              <w:rPr>
                <w:rFonts w:ascii="仿宋" w:eastAsia="仿宋" w:hAnsi="仿宋" w:cs="仿宋" w:hint="eastAsia"/>
                <w:sz w:val="24"/>
                <w:szCs w:val="24"/>
              </w:rPr>
              <w:t>—</w:t>
            </w:r>
            <w:r>
              <w:rPr>
                <w:rFonts w:ascii="仿宋" w:eastAsia="仿宋" w:hAnsi="仿宋" w:cs="仿宋" w:hint="eastAsia"/>
                <w:sz w:val="24"/>
                <w:szCs w:val="24"/>
              </w:rPr>
              <w:t>2020</w:t>
            </w:r>
            <w:r>
              <w:rPr>
                <w:rFonts w:ascii="仿宋" w:eastAsia="仿宋" w:hAnsi="仿宋" w:cs="仿宋" w:hint="eastAsia"/>
                <w:sz w:val="24"/>
                <w:szCs w:val="24"/>
              </w:rPr>
              <w:t>年</w:t>
            </w:r>
            <w:r>
              <w:rPr>
                <w:rFonts w:ascii="仿宋" w:eastAsia="仿宋" w:hAnsi="仿宋" w:cs="仿宋" w:hint="eastAsia"/>
                <w:sz w:val="24"/>
                <w:szCs w:val="24"/>
              </w:rPr>
              <w:t>5</w:t>
            </w:r>
            <w:r>
              <w:rPr>
                <w:rFonts w:ascii="仿宋" w:eastAsia="仿宋" w:hAnsi="仿宋" w:cs="仿宋" w:hint="eastAsia"/>
                <w:sz w:val="24"/>
                <w:szCs w:val="24"/>
              </w:rPr>
              <w:t>月</w:t>
            </w:r>
            <w:r>
              <w:rPr>
                <w:rFonts w:ascii="仿宋" w:eastAsia="仿宋" w:hAnsi="仿宋" w:cs="仿宋" w:hint="eastAsia"/>
                <w:sz w:val="24"/>
                <w:szCs w:val="24"/>
              </w:rPr>
              <w:t>15</w:t>
            </w:r>
            <w:r>
              <w:rPr>
                <w:rFonts w:ascii="仿宋" w:eastAsia="仿宋" w:hAnsi="仿宋" w:cs="仿宋" w:hint="eastAsia"/>
                <w:sz w:val="24"/>
                <w:szCs w:val="24"/>
              </w:rPr>
              <w:t>日</w:t>
            </w:r>
            <w:r>
              <w:rPr>
                <w:rFonts w:ascii="仿宋" w:eastAsia="仿宋" w:hAnsi="仿宋" w:cs="仿宋" w:hint="eastAsia"/>
                <w:sz w:val="24"/>
                <w:szCs w:val="24"/>
              </w:rPr>
              <w:t>16:30</w:t>
            </w:r>
            <w:r>
              <w:rPr>
                <w:rFonts w:ascii="仿宋" w:eastAsia="仿宋" w:hAnsi="仿宋" w:cs="仿宋" w:hint="eastAsia"/>
                <w:sz w:val="24"/>
                <w:szCs w:val="24"/>
              </w:rPr>
              <w:t>截止（北京时间，双休日、节假日除外）。</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（工作时间：上午</w:t>
            </w:r>
            <w:r>
              <w:rPr>
                <w:rFonts w:ascii="仿宋" w:eastAsia="仿宋" w:hAnsi="仿宋" w:cs="仿宋" w:hint="eastAsia"/>
                <w:sz w:val="24"/>
                <w:szCs w:val="24"/>
              </w:rPr>
              <w:t>9:00</w:t>
            </w:r>
            <w:r>
              <w:rPr>
                <w:rFonts w:ascii="仿宋" w:eastAsia="仿宋" w:hAnsi="仿宋" w:cs="仿宋" w:hint="eastAsia"/>
                <w:sz w:val="24"/>
                <w:szCs w:val="24"/>
              </w:rPr>
              <w:t>—</w:t>
            </w:r>
            <w:r>
              <w:rPr>
                <w:rFonts w:ascii="仿宋" w:eastAsia="仿宋" w:hAnsi="仿宋" w:cs="仿宋" w:hint="eastAsia"/>
                <w:sz w:val="24"/>
                <w:szCs w:val="24"/>
              </w:rPr>
              <w:t>12:00</w:t>
            </w:r>
            <w:r>
              <w:rPr>
                <w:rFonts w:ascii="仿宋" w:eastAsia="仿宋" w:hAnsi="仿宋" w:cs="仿宋" w:hint="eastAsia"/>
                <w:sz w:val="24"/>
                <w:szCs w:val="24"/>
              </w:rPr>
              <w:t>，下午</w:t>
            </w:r>
            <w:r>
              <w:rPr>
                <w:rFonts w:ascii="仿宋" w:eastAsia="仿宋" w:hAnsi="仿宋" w:cs="仿宋" w:hint="eastAsia"/>
                <w:sz w:val="24"/>
                <w:szCs w:val="24"/>
              </w:rPr>
              <w:t>13:00</w:t>
            </w:r>
            <w:r>
              <w:rPr>
                <w:rFonts w:ascii="仿宋" w:eastAsia="仿宋" w:hAnsi="仿宋" w:cs="仿宋" w:hint="eastAsia"/>
                <w:sz w:val="24"/>
                <w:szCs w:val="24"/>
              </w:rPr>
              <w:t>—</w:t>
            </w:r>
            <w:r>
              <w:rPr>
                <w:rFonts w:ascii="仿宋" w:eastAsia="仿宋" w:hAnsi="仿宋" w:cs="仿宋" w:hint="eastAsia"/>
                <w:sz w:val="24"/>
                <w:szCs w:val="24"/>
              </w:rPr>
              <w:t>16:30</w:t>
            </w:r>
            <w:r>
              <w:rPr>
                <w:rFonts w:ascii="仿宋" w:eastAsia="仿宋" w:hAnsi="仿宋" w:cs="仿宋" w:hint="eastAsia"/>
                <w:sz w:val="24"/>
                <w:szCs w:val="24"/>
              </w:rPr>
              <w:t>）；</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地点：青岛市市北区敦化路</w:t>
            </w:r>
            <w:r>
              <w:rPr>
                <w:rFonts w:ascii="仿宋" w:eastAsia="仿宋" w:hAnsi="仿宋" w:cs="仿宋" w:hint="eastAsia"/>
                <w:sz w:val="24"/>
                <w:szCs w:val="24"/>
              </w:rPr>
              <w:t>138</w:t>
            </w:r>
            <w:r>
              <w:rPr>
                <w:rFonts w:ascii="仿宋" w:eastAsia="仿宋" w:hAnsi="仿宋" w:cs="仿宋" w:hint="eastAsia"/>
                <w:sz w:val="24"/>
                <w:szCs w:val="24"/>
              </w:rPr>
              <w:t>号甲西王大厦</w:t>
            </w:r>
            <w:r>
              <w:rPr>
                <w:rFonts w:ascii="仿宋" w:eastAsia="仿宋" w:hAnsi="仿宋" w:cs="仿宋" w:hint="eastAsia"/>
                <w:sz w:val="24"/>
                <w:szCs w:val="24"/>
              </w:rPr>
              <w:t>24</w:t>
            </w:r>
            <w:r>
              <w:rPr>
                <w:rFonts w:ascii="仿宋" w:eastAsia="仿宋" w:hAnsi="仿宋" w:cs="仿宋" w:hint="eastAsia"/>
                <w:sz w:val="24"/>
                <w:szCs w:val="24"/>
              </w:rPr>
              <w:t>楼</w:t>
            </w:r>
            <w:r>
              <w:rPr>
                <w:rFonts w:ascii="仿宋" w:eastAsia="仿宋" w:hAnsi="仿宋" w:cs="仿宋" w:hint="eastAsia"/>
                <w:sz w:val="24"/>
                <w:szCs w:val="24"/>
              </w:rPr>
              <w:t>23A01</w:t>
            </w:r>
            <w:r>
              <w:rPr>
                <w:rFonts w:ascii="仿宋" w:eastAsia="仿宋" w:hAnsi="仿宋" w:cs="仿宋" w:hint="eastAsia"/>
                <w:sz w:val="24"/>
                <w:szCs w:val="24"/>
              </w:rPr>
              <w:t>室。</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16</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440" w:lineRule="exact"/>
              <w:rPr>
                <w:rFonts w:ascii="仿宋" w:eastAsia="仿宋" w:hAnsi="仿宋"/>
                <w:sz w:val="24"/>
                <w:szCs w:val="24"/>
              </w:rPr>
            </w:pPr>
            <w:r>
              <w:rPr>
                <w:rFonts w:ascii="仿宋" w:eastAsia="仿宋" w:hAnsi="仿宋" w:hint="eastAsia"/>
                <w:sz w:val="24"/>
                <w:szCs w:val="24"/>
              </w:rPr>
              <w:t>报名方式</w:t>
            </w:r>
            <w:r>
              <w:rPr>
                <w:rFonts w:ascii="仿宋" w:eastAsia="仿宋" w:hAnsi="仿宋" w:hint="eastAsia"/>
                <w:sz w:val="24"/>
                <w:szCs w:val="24"/>
              </w:rPr>
              <w:t>:</w:t>
            </w:r>
          </w:p>
          <w:p w:rsidR="00C83BB8" w:rsidRDefault="009F50E9">
            <w:pPr>
              <w:spacing w:line="440" w:lineRule="exact"/>
              <w:rPr>
                <w:rFonts w:ascii="仿宋" w:eastAsia="仿宋" w:hAnsi="仿宋"/>
                <w:sz w:val="24"/>
                <w:szCs w:val="24"/>
              </w:rPr>
            </w:pPr>
            <w:r>
              <w:rPr>
                <w:rFonts w:ascii="仿宋" w:eastAsia="仿宋" w:hAnsi="仿宋" w:hint="eastAsia"/>
                <w:sz w:val="24"/>
                <w:szCs w:val="24"/>
              </w:rPr>
              <w:t>邮件报名：有意参加本次采购活动的供应商发送邮件。邮件内容：</w:t>
            </w:r>
            <w:hyperlink r:id="rId11" w:history="1">
              <w:r>
                <w:rPr>
                  <w:rStyle w:val="af0"/>
                  <w:rFonts w:ascii="仿宋" w:eastAsia="仿宋" w:hAnsi="仿宋" w:hint="eastAsia"/>
                  <w:sz w:val="24"/>
                  <w:szCs w:val="24"/>
                </w:rPr>
                <w:t>项目名称、项目编号、公司名称、联</w:t>
              </w:r>
              <w:r>
                <w:rPr>
                  <w:rStyle w:val="af0"/>
                  <w:rFonts w:ascii="仿宋" w:eastAsia="仿宋" w:hAnsi="仿宋" w:hint="eastAsia"/>
                  <w:sz w:val="24"/>
                  <w:szCs w:val="24"/>
                </w:rPr>
                <w:t>系人、联系电话、邮箱、营业执照副本扫描件、标书费汇款底单发送至山东盛和招标代理有限公司邮箱</w:t>
              </w:r>
              <w:r>
                <w:rPr>
                  <w:rStyle w:val="af0"/>
                  <w:rFonts w:ascii="仿宋" w:eastAsia="仿宋" w:hAnsi="仿宋" w:hint="eastAsia"/>
                  <w:sz w:val="24"/>
                  <w:szCs w:val="24"/>
                </w:rPr>
                <w:t>shzbqdb@163.com</w:t>
              </w:r>
              <w:r>
                <w:rPr>
                  <w:rStyle w:val="af0"/>
                  <w:rFonts w:ascii="仿宋" w:eastAsia="仿宋" w:hAnsi="仿宋" w:hint="eastAsia"/>
                  <w:sz w:val="24"/>
                  <w:szCs w:val="24"/>
                </w:rPr>
                <w:t>，邮件名称命名为</w:t>
              </w:r>
            </w:hyperlink>
            <w:r>
              <w:rPr>
                <w:rFonts w:ascii="仿宋" w:eastAsia="仿宋" w:hAnsi="仿宋" w:hint="eastAsia"/>
                <w:sz w:val="24"/>
                <w:szCs w:val="24"/>
              </w:rPr>
              <w:t xml:space="preserve"> </w:t>
            </w:r>
            <w:r>
              <w:rPr>
                <w:rFonts w:ascii="仿宋" w:eastAsia="仿宋" w:hAnsi="仿宋" w:hint="eastAsia"/>
                <w:sz w:val="24"/>
                <w:szCs w:val="24"/>
              </w:rPr>
              <w:t>山东科技大学</w:t>
            </w:r>
            <w:r>
              <w:rPr>
                <w:rFonts w:ascii="仿宋" w:eastAsia="仿宋" w:hAnsi="仿宋" w:hint="eastAsia"/>
                <w:sz w:val="24"/>
                <w:szCs w:val="24"/>
              </w:rPr>
              <w:t>SDSHZB2020-</w:t>
            </w:r>
            <w:r>
              <w:rPr>
                <w:rFonts w:ascii="仿宋" w:eastAsia="仿宋" w:hAnsi="仿宋" w:hint="eastAsia"/>
                <w:sz w:val="24"/>
                <w:szCs w:val="24"/>
              </w:rPr>
              <w:t>155</w:t>
            </w:r>
            <w:r>
              <w:rPr>
                <w:rFonts w:ascii="仿宋" w:eastAsia="仿宋" w:hAnsi="仿宋" w:hint="eastAsia"/>
                <w:sz w:val="24"/>
                <w:szCs w:val="24"/>
              </w:rPr>
              <w:t>-</w:t>
            </w:r>
            <w:r>
              <w:rPr>
                <w:rFonts w:ascii="仿宋" w:eastAsia="仿宋" w:hAnsi="仿宋" w:hint="eastAsia"/>
                <w:sz w:val="24"/>
                <w:szCs w:val="24"/>
              </w:rPr>
              <w:t>报名</w:t>
            </w:r>
            <w:r>
              <w:rPr>
                <w:rFonts w:ascii="仿宋" w:eastAsia="仿宋" w:hAnsi="仿宋" w:hint="eastAsia"/>
                <w:sz w:val="24"/>
                <w:szCs w:val="24"/>
              </w:rPr>
              <w:t>-</w:t>
            </w:r>
            <w:r>
              <w:rPr>
                <w:rFonts w:ascii="仿宋" w:eastAsia="仿宋" w:hAnsi="仿宋" w:hint="eastAsia"/>
                <w:sz w:val="24"/>
                <w:szCs w:val="24"/>
              </w:rPr>
              <w:t>“响应单位名称”。</w:t>
            </w:r>
            <w:r>
              <w:rPr>
                <w:rFonts w:ascii="仿宋" w:eastAsia="仿宋" w:hAnsi="仿宋" w:hint="eastAsia"/>
                <w:sz w:val="24"/>
                <w:szCs w:val="24"/>
              </w:rPr>
              <w:t>(</w:t>
            </w:r>
            <w:r>
              <w:rPr>
                <w:rFonts w:ascii="仿宋" w:eastAsia="仿宋" w:hAnsi="仿宋" w:hint="eastAsia"/>
                <w:sz w:val="24"/>
                <w:szCs w:val="24"/>
              </w:rPr>
              <w:t>提交</w:t>
            </w:r>
            <w:proofErr w:type="gramStart"/>
            <w:r>
              <w:rPr>
                <w:rFonts w:ascii="仿宋" w:eastAsia="仿宋" w:hAnsi="仿宋" w:hint="eastAsia"/>
                <w:sz w:val="24"/>
                <w:szCs w:val="24"/>
              </w:rPr>
              <w:t>标书费须从</w:t>
            </w:r>
            <w:proofErr w:type="gramEnd"/>
            <w:r>
              <w:rPr>
                <w:rFonts w:ascii="仿宋" w:eastAsia="仿宋" w:hAnsi="仿宋" w:hint="eastAsia"/>
                <w:sz w:val="24"/>
                <w:szCs w:val="24"/>
              </w:rPr>
              <w:t>公司基本账户或一般账户转出，须标明项目编号</w:t>
            </w:r>
            <w:r>
              <w:rPr>
                <w:rFonts w:ascii="仿宋" w:eastAsia="仿宋" w:hAnsi="仿宋" w:hint="eastAsia"/>
                <w:sz w:val="24"/>
                <w:szCs w:val="24"/>
              </w:rPr>
              <w:t>)</w:t>
            </w:r>
          </w:p>
          <w:p w:rsidR="00C83BB8" w:rsidRDefault="009F50E9">
            <w:pPr>
              <w:snapToGrid w:val="0"/>
              <w:spacing w:line="440" w:lineRule="exact"/>
              <w:ind w:firstLineChars="300" w:firstLine="720"/>
              <w:jc w:val="left"/>
              <w:rPr>
                <w:rFonts w:ascii="仿宋" w:eastAsia="仿宋" w:hAnsi="仿宋" w:cs="仿宋"/>
              </w:rPr>
            </w:pPr>
            <w:r>
              <w:rPr>
                <w:rFonts w:ascii="仿宋" w:eastAsia="仿宋" w:hAnsi="仿宋" w:cs="仿宋" w:hint="eastAsia"/>
                <w:sz w:val="24"/>
                <w:szCs w:val="24"/>
              </w:rPr>
              <w:t>开户名称：山东盛和招标代理有限公司</w:t>
            </w:r>
          </w:p>
          <w:p w:rsidR="00C83BB8" w:rsidRDefault="009F50E9">
            <w:pPr>
              <w:snapToGrid w:val="0"/>
              <w:spacing w:line="440" w:lineRule="exact"/>
              <w:ind w:firstLineChars="300" w:firstLine="720"/>
              <w:jc w:val="left"/>
              <w:rPr>
                <w:rFonts w:ascii="仿宋" w:eastAsia="仿宋" w:hAnsi="仿宋" w:cs="仿宋"/>
              </w:rPr>
            </w:pPr>
            <w:r>
              <w:rPr>
                <w:rFonts w:ascii="仿宋" w:eastAsia="仿宋" w:hAnsi="仿宋" w:cs="仿宋" w:hint="eastAsia"/>
                <w:sz w:val="24"/>
                <w:szCs w:val="24"/>
              </w:rPr>
              <w:t>开户银行：兴业银行青岛市北支行</w:t>
            </w:r>
          </w:p>
          <w:p w:rsidR="00C83BB8" w:rsidRDefault="009F50E9">
            <w:pPr>
              <w:snapToGrid w:val="0"/>
              <w:spacing w:line="440" w:lineRule="exact"/>
              <w:ind w:firstLineChars="300" w:firstLine="720"/>
              <w:jc w:val="left"/>
              <w:rPr>
                <w:rFonts w:ascii="仿宋" w:eastAsia="仿宋" w:hAnsi="仿宋" w:cs="仿宋"/>
              </w:rPr>
            </w:pPr>
            <w:proofErr w:type="gramStart"/>
            <w:r>
              <w:rPr>
                <w:rFonts w:ascii="仿宋" w:eastAsia="仿宋" w:hAnsi="仿宋" w:cs="仿宋" w:hint="eastAsia"/>
                <w:sz w:val="24"/>
                <w:szCs w:val="24"/>
              </w:rPr>
              <w:t>账</w:t>
            </w:r>
            <w:proofErr w:type="gramEnd"/>
            <w:r>
              <w:rPr>
                <w:rFonts w:ascii="仿宋" w:eastAsia="仿宋" w:hAnsi="仿宋" w:cs="仿宋" w:hint="eastAsia"/>
                <w:sz w:val="24"/>
                <w:szCs w:val="24"/>
              </w:rPr>
              <w:t xml:space="preserve">    </w:t>
            </w:r>
            <w:r>
              <w:rPr>
                <w:rFonts w:ascii="仿宋" w:eastAsia="仿宋" w:hAnsi="仿宋" w:cs="仿宋" w:hint="eastAsia"/>
                <w:sz w:val="24"/>
                <w:szCs w:val="24"/>
              </w:rPr>
              <w:t>号：</w:t>
            </w:r>
            <w:r>
              <w:rPr>
                <w:rFonts w:ascii="仿宋" w:eastAsia="仿宋" w:hAnsi="仿宋" w:cs="仿宋" w:hint="eastAsia"/>
                <w:sz w:val="24"/>
                <w:szCs w:val="24"/>
              </w:rPr>
              <w:t>522130100100053768</w:t>
            </w:r>
          </w:p>
          <w:p w:rsidR="00C83BB8" w:rsidRDefault="009F50E9">
            <w:pPr>
              <w:spacing w:line="440" w:lineRule="exact"/>
              <w:ind w:firstLineChars="200" w:firstLine="480"/>
              <w:jc w:val="left"/>
              <w:rPr>
                <w:rFonts w:ascii="仿宋" w:eastAsia="仿宋" w:hAnsi="仿宋" w:cs="仿宋"/>
                <w:bCs/>
                <w:sz w:val="24"/>
                <w:szCs w:val="24"/>
              </w:rPr>
            </w:pPr>
            <w:r>
              <w:rPr>
                <w:rFonts w:ascii="仿宋" w:eastAsia="仿宋" w:hAnsi="仿宋" w:hint="eastAsia"/>
                <w:sz w:val="24"/>
                <w:szCs w:val="24"/>
              </w:rPr>
              <w:t>未按以上规定内容报名的视为报名无效。</w:t>
            </w:r>
          </w:p>
        </w:tc>
      </w:tr>
      <w:tr w:rsidR="00C83BB8">
        <w:trPr>
          <w:trHeight w:val="551"/>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17</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本项目不收取保证金。</w:t>
            </w:r>
          </w:p>
        </w:tc>
      </w:tr>
      <w:tr w:rsidR="00C83BB8">
        <w:trPr>
          <w:trHeight w:val="311"/>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18</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440" w:lineRule="exact"/>
              <w:rPr>
                <w:rFonts w:ascii="仿宋" w:eastAsia="仿宋" w:hAnsi="仿宋" w:cs="仿宋"/>
                <w:bCs/>
                <w:sz w:val="24"/>
                <w:szCs w:val="24"/>
              </w:rPr>
            </w:pPr>
            <w:r>
              <w:rPr>
                <w:rFonts w:ascii="仿宋" w:eastAsia="仿宋" w:hAnsi="仿宋" w:cs="仿宋" w:hint="eastAsia"/>
                <w:bCs/>
                <w:sz w:val="24"/>
                <w:szCs w:val="24"/>
              </w:rPr>
              <w:t>踏勘现场</w:t>
            </w:r>
            <w:r>
              <w:rPr>
                <w:rFonts w:ascii="仿宋" w:eastAsia="仿宋" w:hAnsi="仿宋" w:cs="仿宋" w:hint="eastAsia"/>
                <w:bCs/>
                <w:sz w:val="24"/>
                <w:szCs w:val="24"/>
              </w:rPr>
              <w:t>:</w:t>
            </w:r>
            <w:r>
              <w:rPr>
                <w:rFonts w:ascii="仿宋" w:eastAsia="仿宋" w:hAnsi="仿宋" w:cs="仿宋" w:hint="eastAsia"/>
                <w:bCs/>
                <w:sz w:val="24"/>
                <w:szCs w:val="24"/>
              </w:rPr>
              <w:t>统一勘查现场</w:t>
            </w:r>
          </w:p>
          <w:p w:rsidR="00C83BB8" w:rsidRDefault="009F50E9">
            <w:pPr>
              <w:spacing w:line="440" w:lineRule="exact"/>
              <w:rPr>
                <w:rFonts w:ascii="仿宋" w:eastAsia="仿宋" w:hAnsi="仿宋" w:cs="仿宋"/>
                <w:bCs/>
                <w:sz w:val="24"/>
                <w:szCs w:val="24"/>
              </w:rPr>
            </w:pPr>
            <w:r>
              <w:rPr>
                <w:rFonts w:ascii="仿宋" w:eastAsia="仿宋" w:hAnsi="仿宋" w:cs="仿宋" w:hint="eastAsia"/>
                <w:bCs/>
                <w:sz w:val="24"/>
                <w:szCs w:val="24"/>
              </w:rPr>
              <w:t>响应文件内需附有经采购人签字的勘察现场登记表（登记表原件</w:t>
            </w:r>
            <w:proofErr w:type="gramStart"/>
            <w:r>
              <w:rPr>
                <w:rFonts w:ascii="仿宋" w:eastAsia="仿宋" w:hAnsi="仿宋" w:cs="仿宋" w:hint="eastAsia"/>
                <w:bCs/>
                <w:sz w:val="24"/>
                <w:szCs w:val="24"/>
              </w:rPr>
              <w:t>按包号</w:t>
            </w:r>
            <w:proofErr w:type="gramEnd"/>
            <w:r>
              <w:rPr>
                <w:rFonts w:ascii="仿宋" w:eastAsia="仿宋" w:hAnsi="仿宋" w:cs="仿宋" w:hint="eastAsia"/>
                <w:bCs/>
                <w:sz w:val="24"/>
                <w:szCs w:val="24"/>
              </w:rPr>
              <w:t>胶装在</w:t>
            </w:r>
            <w:proofErr w:type="gramStart"/>
            <w:r>
              <w:rPr>
                <w:rFonts w:ascii="仿宋" w:eastAsia="仿宋" w:hAnsi="仿宋" w:cs="仿宋" w:hint="eastAsia"/>
                <w:bCs/>
                <w:sz w:val="24"/>
                <w:szCs w:val="24"/>
              </w:rPr>
              <w:t>相应包号的</w:t>
            </w:r>
            <w:proofErr w:type="gramEnd"/>
            <w:r>
              <w:rPr>
                <w:rFonts w:ascii="仿宋" w:eastAsia="仿宋" w:hAnsi="仿宋" w:cs="仿宋" w:hint="eastAsia"/>
                <w:bCs/>
                <w:sz w:val="24"/>
                <w:szCs w:val="24"/>
              </w:rPr>
              <w:t>响应文件正本，登记表复印件胶装在副本）</w:t>
            </w:r>
          </w:p>
          <w:p w:rsidR="00C83BB8" w:rsidRDefault="009F50E9">
            <w:pPr>
              <w:spacing w:line="440" w:lineRule="exact"/>
              <w:rPr>
                <w:rFonts w:ascii="仿宋" w:eastAsia="仿宋" w:hAnsi="仿宋" w:cs="仿宋"/>
                <w:bCs/>
                <w:sz w:val="24"/>
                <w:szCs w:val="24"/>
              </w:rPr>
            </w:pPr>
            <w:r>
              <w:rPr>
                <w:rFonts w:ascii="仿宋" w:eastAsia="仿宋" w:hAnsi="仿宋" w:cs="仿宋" w:hint="eastAsia"/>
                <w:bCs/>
                <w:sz w:val="24"/>
                <w:szCs w:val="24"/>
              </w:rPr>
              <w:t>勘察现场时间：</w:t>
            </w:r>
            <w:r>
              <w:rPr>
                <w:rFonts w:ascii="仿宋" w:eastAsia="仿宋" w:hAnsi="仿宋" w:cs="仿宋" w:hint="eastAsia"/>
                <w:bCs/>
                <w:sz w:val="24"/>
                <w:szCs w:val="24"/>
              </w:rPr>
              <w:t>2020</w:t>
            </w:r>
            <w:r>
              <w:rPr>
                <w:rFonts w:ascii="仿宋" w:eastAsia="仿宋" w:hAnsi="仿宋" w:cs="仿宋" w:hint="eastAsia"/>
                <w:bCs/>
                <w:sz w:val="24"/>
                <w:szCs w:val="24"/>
              </w:rPr>
              <w:t>年</w:t>
            </w:r>
            <w:r>
              <w:rPr>
                <w:rFonts w:ascii="仿宋" w:eastAsia="仿宋" w:hAnsi="仿宋" w:cs="仿宋" w:hint="eastAsia"/>
                <w:bCs/>
                <w:sz w:val="24"/>
                <w:szCs w:val="24"/>
              </w:rPr>
              <w:t>5</w:t>
            </w:r>
            <w:r>
              <w:rPr>
                <w:rFonts w:ascii="仿宋" w:eastAsia="仿宋" w:hAnsi="仿宋" w:cs="仿宋" w:hint="eastAsia"/>
                <w:bCs/>
                <w:sz w:val="24"/>
                <w:szCs w:val="24"/>
              </w:rPr>
              <w:t>月</w:t>
            </w:r>
            <w:r>
              <w:rPr>
                <w:rFonts w:ascii="仿宋" w:eastAsia="仿宋" w:hAnsi="仿宋" w:cs="仿宋" w:hint="eastAsia"/>
                <w:bCs/>
                <w:sz w:val="24"/>
                <w:szCs w:val="24"/>
              </w:rPr>
              <w:t>15</w:t>
            </w:r>
            <w:r>
              <w:rPr>
                <w:rFonts w:ascii="仿宋" w:eastAsia="仿宋" w:hAnsi="仿宋" w:cs="仿宋" w:hint="eastAsia"/>
                <w:bCs/>
                <w:sz w:val="24"/>
                <w:szCs w:val="24"/>
              </w:rPr>
              <w:t>日上午</w:t>
            </w:r>
            <w:r>
              <w:rPr>
                <w:rFonts w:ascii="仿宋" w:eastAsia="仿宋" w:hAnsi="仿宋" w:cs="仿宋" w:hint="eastAsia"/>
                <w:bCs/>
                <w:sz w:val="24"/>
                <w:szCs w:val="24"/>
              </w:rPr>
              <w:t xml:space="preserve">10:00  </w:t>
            </w:r>
          </w:p>
          <w:p w:rsidR="00C83BB8" w:rsidRDefault="009F50E9">
            <w:pPr>
              <w:spacing w:line="440" w:lineRule="exact"/>
              <w:rPr>
                <w:rFonts w:ascii="仿宋" w:eastAsia="仿宋" w:hAnsi="仿宋" w:cs="仿宋"/>
                <w:bCs/>
                <w:sz w:val="24"/>
                <w:szCs w:val="24"/>
              </w:rPr>
            </w:pPr>
            <w:r>
              <w:rPr>
                <w:rFonts w:ascii="仿宋" w:eastAsia="仿宋" w:hAnsi="仿宋" w:cs="仿宋" w:hint="eastAsia"/>
                <w:bCs/>
                <w:sz w:val="24"/>
                <w:szCs w:val="24"/>
              </w:rPr>
              <w:t>集合地点：山东科技大学南门外侧</w:t>
            </w:r>
          </w:p>
          <w:p w:rsidR="00C83BB8" w:rsidRDefault="009F50E9">
            <w:pPr>
              <w:spacing w:line="440" w:lineRule="exact"/>
              <w:rPr>
                <w:rFonts w:ascii="仿宋" w:eastAsia="仿宋" w:hAnsi="仿宋" w:cs="仿宋"/>
                <w:sz w:val="24"/>
                <w:szCs w:val="24"/>
              </w:rPr>
            </w:pPr>
            <w:r>
              <w:rPr>
                <w:rFonts w:ascii="仿宋" w:eastAsia="仿宋" w:hAnsi="仿宋" w:cs="仿宋" w:hint="eastAsia"/>
                <w:bCs/>
                <w:sz w:val="24"/>
                <w:szCs w:val="24"/>
              </w:rPr>
              <w:t>联系人及联系方式：张老师</w:t>
            </w:r>
            <w:r>
              <w:rPr>
                <w:rFonts w:ascii="仿宋" w:eastAsia="仿宋" w:hAnsi="仿宋" w:cs="仿宋" w:hint="eastAsia"/>
                <w:bCs/>
                <w:sz w:val="24"/>
                <w:szCs w:val="24"/>
              </w:rPr>
              <w:t xml:space="preserve">   </w:t>
            </w:r>
            <w:r>
              <w:rPr>
                <w:rFonts w:ascii="仿宋" w:eastAsia="仿宋" w:hAnsi="仿宋" w:cs="仿宋"/>
                <w:bCs/>
                <w:sz w:val="24"/>
                <w:szCs w:val="24"/>
              </w:rPr>
              <w:t>0532</w:t>
            </w:r>
            <w:r>
              <w:rPr>
                <w:rFonts w:ascii="仿宋" w:eastAsia="仿宋" w:hAnsi="仿宋" w:cs="仿宋" w:hint="eastAsia"/>
                <w:bCs/>
                <w:sz w:val="24"/>
                <w:szCs w:val="24"/>
              </w:rPr>
              <w:t>-</w:t>
            </w:r>
            <w:r>
              <w:rPr>
                <w:rFonts w:ascii="仿宋" w:eastAsia="仿宋" w:hAnsi="仿宋" w:cs="仿宋"/>
                <w:bCs/>
                <w:sz w:val="24"/>
                <w:szCs w:val="24"/>
              </w:rPr>
              <w:t>80698029</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19</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采购答疑：</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、答疑文件提交：磋商文件发售截止时间次日</w:t>
            </w:r>
            <w:r>
              <w:rPr>
                <w:rFonts w:ascii="仿宋" w:eastAsia="仿宋" w:hAnsi="仿宋" w:cs="仿宋" w:hint="eastAsia"/>
                <w:sz w:val="24"/>
                <w:szCs w:val="24"/>
              </w:rPr>
              <w:t>17</w:t>
            </w:r>
            <w:r>
              <w:rPr>
                <w:rFonts w:ascii="仿宋" w:eastAsia="仿宋" w:hAnsi="仿宋" w:cs="仿宋" w:hint="eastAsia"/>
                <w:sz w:val="24"/>
                <w:szCs w:val="24"/>
              </w:rPr>
              <w:t>点前</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、份数：书面形式一份，</w:t>
            </w:r>
            <w:r>
              <w:rPr>
                <w:rFonts w:ascii="仿宋" w:eastAsia="仿宋" w:hAnsi="仿宋" w:cs="仿宋" w:hint="eastAsia"/>
                <w:sz w:val="24"/>
                <w:szCs w:val="24"/>
              </w:rPr>
              <w:t>WORD</w:t>
            </w:r>
            <w:r>
              <w:rPr>
                <w:rFonts w:ascii="仿宋" w:eastAsia="仿宋" w:hAnsi="仿宋" w:cs="仿宋" w:hint="eastAsia"/>
                <w:sz w:val="24"/>
                <w:szCs w:val="24"/>
              </w:rPr>
              <w:t>电子文档一份邮件到</w:t>
            </w:r>
            <w:r>
              <w:rPr>
                <w:rFonts w:ascii="仿宋" w:eastAsia="仿宋" w:hAnsi="仿宋" w:cs="仿宋" w:hint="eastAsia"/>
                <w:sz w:val="24"/>
                <w:szCs w:val="24"/>
              </w:rPr>
              <w:t>shzbqdb@163.com</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地点：青岛市市北区敦化路</w:t>
            </w:r>
            <w:r>
              <w:rPr>
                <w:rFonts w:ascii="仿宋" w:eastAsia="仿宋" w:hAnsi="仿宋" w:cs="仿宋" w:hint="eastAsia"/>
                <w:sz w:val="24"/>
                <w:szCs w:val="24"/>
              </w:rPr>
              <w:t>138</w:t>
            </w:r>
            <w:r>
              <w:rPr>
                <w:rFonts w:ascii="仿宋" w:eastAsia="仿宋" w:hAnsi="仿宋" w:cs="仿宋" w:hint="eastAsia"/>
                <w:sz w:val="24"/>
                <w:szCs w:val="24"/>
              </w:rPr>
              <w:t>号甲西王大厦</w:t>
            </w:r>
            <w:r>
              <w:rPr>
                <w:rFonts w:ascii="仿宋" w:eastAsia="仿宋" w:hAnsi="仿宋" w:cs="仿宋" w:hint="eastAsia"/>
                <w:sz w:val="24"/>
                <w:szCs w:val="24"/>
              </w:rPr>
              <w:t>24</w:t>
            </w:r>
            <w:r>
              <w:rPr>
                <w:rFonts w:ascii="仿宋" w:eastAsia="仿宋" w:hAnsi="仿宋" w:cs="仿宋" w:hint="eastAsia"/>
                <w:sz w:val="24"/>
                <w:szCs w:val="24"/>
              </w:rPr>
              <w:t>楼</w:t>
            </w:r>
            <w:r>
              <w:rPr>
                <w:rFonts w:ascii="仿宋" w:eastAsia="仿宋" w:hAnsi="仿宋" w:cs="仿宋" w:hint="eastAsia"/>
                <w:sz w:val="24"/>
                <w:szCs w:val="24"/>
              </w:rPr>
              <w:t>23A02</w:t>
            </w:r>
            <w:r>
              <w:rPr>
                <w:rFonts w:ascii="仿宋" w:eastAsia="仿宋" w:hAnsi="仿宋" w:cs="仿宋" w:hint="eastAsia"/>
                <w:sz w:val="24"/>
                <w:szCs w:val="24"/>
              </w:rPr>
              <w:t>室</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答疑文件领取：</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时间：另行通知</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地点：青岛市市北区敦化路</w:t>
            </w:r>
            <w:r>
              <w:rPr>
                <w:rFonts w:ascii="仿宋" w:eastAsia="仿宋" w:hAnsi="仿宋" w:cs="仿宋" w:hint="eastAsia"/>
                <w:sz w:val="24"/>
                <w:szCs w:val="24"/>
              </w:rPr>
              <w:t>138</w:t>
            </w:r>
            <w:r>
              <w:rPr>
                <w:rFonts w:ascii="仿宋" w:eastAsia="仿宋" w:hAnsi="仿宋" w:cs="仿宋" w:hint="eastAsia"/>
                <w:sz w:val="24"/>
                <w:szCs w:val="24"/>
              </w:rPr>
              <w:t>号甲西王大厦</w:t>
            </w:r>
            <w:r>
              <w:rPr>
                <w:rFonts w:ascii="仿宋" w:eastAsia="仿宋" w:hAnsi="仿宋" w:cs="仿宋" w:hint="eastAsia"/>
                <w:sz w:val="24"/>
                <w:szCs w:val="24"/>
              </w:rPr>
              <w:t>24</w:t>
            </w:r>
            <w:r>
              <w:rPr>
                <w:rFonts w:ascii="仿宋" w:eastAsia="仿宋" w:hAnsi="仿宋" w:cs="仿宋" w:hint="eastAsia"/>
                <w:sz w:val="24"/>
                <w:szCs w:val="24"/>
              </w:rPr>
              <w:t>楼</w:t>
            </w:r>
            <w:r>
              <w:rPr>
                <w:rFonts w:ascii="仿宋" w:eastAsia="仿宋" w:hAnsi="仿宋" w:cs="仿宋" w:hint="eastAsia"/>
                <w:sz w:val="24"/>
                <w:szCs w:val="24"/>
              </w:rPr>
              <w:t>23A02</w:t>
            </w:r>
            <w:r>
              <w:rPr>
                <w:rFonts w:ascii="仿宋" w:eastAsia="仿宋" w:hAnsi="仿宋" w:cs="仿宋" w:hint="eastAsia"/>
                <w:sz w:val="24"/>
                <w:szCs w:val="24"/>
              </w:rPr>
              <w:t>室</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lastRenderedPageBreak/>
              <w:t>20</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本项目不接受供应商多方案报价</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21</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bCs/>
                <w:sz w:val="24"/>
                <w:szCs w:val="24"/>
              </w:rPr>
            </w:pPr>
            <w:r>
              <w:rPr>
                <w:rFonts w:ascii="仿宋" w:eastAsia="仿宋" w:hAnsi="仿宋" w:cs="仿宋" w:hint="eastAsia"/>
                <w:sz w:val="24"/>
                <w:szCs w:val="24"/>
              </w:rPr>
              <w:t>响应文件及资料的份数：报价一览表一份单独密封，</w:t>
            </w:r>
            <w:r>
              <w:rPr>
                <w:rFonts w:ascii="仿宋" w:eastAsia="仿宋" w:hAnsi="仿宋" w:cs="仿宋" w:hint="eastAsia"/>
                <w:bCs/>
                <w:sz w:val="24"/>
                <w:szCs w:val="24"/>
              </w:rPr>
              <w:t>正本一份，副本伍份，电子文档一份（</w:t>
            </w:r>
            <w:r>
              <w:rPr>
                <w:rFonts w:ascii="仿宋" w:eastAsia="仿宋" w:hAnsi="仿宋" w:cs="仿宋" w:hint="eastAsia"/>
                <w:bCs/>
                <w:sz w:val="24"/>
                <w:szCs w:val="24"/>
              </w:rPr>
              <w:t>WORD</w:t>
            </w:r>
            <w:r>
              <w:rPr>
                <w:rFonts w:ascii="仿宋" w:eastAsia="仿宋" w:hAnsi="仿宋" w:cs="仿宋" w:hint="eastAsia"/>
                <w:bCs/>
                <w:sz w:val="24"/>
                <w:szCs w:val="24"/>
              </w:rPr>
              <w:t>及</w:t>
            </w:r>
            <w:r>
              <w:rPr>
                <w:rFonts w:ascii="仿宋" w:eastAsia="仿宋" w:hAnsi="仿宋" w:cs="仿宋" w:hint="eastAsia"/>
                <w:bCs/>
                <w:sz w:val="24"/>
                <w:szCs w:val="24"/>
              </w:rPr>
              <w:t>EXCEL</w:t>
            </w:r>
            <w:r>
              <w:rPr>
                <w:rFonts w:ascii="仿宋" w:eastAsia="仿宋" w:hAnsi="仿宋" w:cs="仿宋" w:hint="eastAsia"/>
                <w:bCs/>
                <w:sz w:val="24"/>
                <w:szCs w:val="24"/>
              </w:rPr>
              <w:t>版本）、资质证明文件及相关材料，以上文件分别密封。</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pacing w:val="-8"/>
                <w:sz w:val="24"/>
                <w:szCs w:val="24"/>
              </w:rPr>
              <w:t>供应商应按本须知前附表所规定的地点，于截止时间前提交上述资料。</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22</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bookmarkStart w:id="4" w:name="OLE_LINK54"/>
            <w:bookmarkStart w:id="5" w:name="OLE_LINK55"/>
            <w:r>
              <w:rPr>
                <w:rFonts w:ascii="仿宋" w:eastAsia="仿宋" w:hAnsi="仿宋" w:cs="仿宋" w:hint="eastAsia"/>
                <w:sz w:val="24"/>
                <w:szCs w:val="24"/>
              </w:rPr>
              <w:t>付款方式：</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bCs/>
                <w:sz w:val="24"/>
                <w:szCs w:val="24"/>
              </w:rPr>
              <w:t>签订合同前，缴纳履约保证金，乙方支付成交价款</w:t>
            </w:r>
            <w:r>
              <w:rPr>
                <w:rFonts w:ascii="仿宋" w:eastAsia="仿宋" w:hAnsi="仿宋" w:cs="仿宋" w:hint="eastAsia"/>
                <w:bCs/>
                <w:sz w:val="24"/>
                <w:szCs w:val="24"/>
              </w:rPr>
              <w:t>5</w:t>
            </w:r>
            <w:r>
              <w:rPr>
                <w:rFonts w:ascii="仿宋" w:eastAsia="仿宋" w:hAnsi="仿宋" w:cs="仿宋" w:hint="eastAsia"/>
                <w:bCs/>
                <w:sz w:val="24"/>
                <w:szCs w:val="24"/>
              </w:rPr>
              <w:t>％作为履约保证金，工程竣工经验收合格并审计完毕后付总工程造价的</w:t>
            </w:r>
            <w:r>
              <w:rPr>
                <w:rFonts w:ascii="仿宋" w:eastAsia="仿宋" w:hAnsi="仿宋" w:cs="仿宋" w:hint="eastAsia"/>
                <w:bCs/>
                <w:sz w:val="24"/>
                <w:szCs w:val="24"/>
              </w:rPr>
              <w:t>100%</w:t>
            </w:r>
            <w:r>
              <w:rPr>
                <w:rFonts w:ascii="仿宋" w:eastAsia="仿宋" w:hAnsi="仿宋" w:cs="仿宋" w:hint="eastAsia"/>
                <w:bCs/>
                <w:sz w:val="24"/>
                <w:szCs w:val="24"/>
              </w:rPr>
              <w:t>，履约保证金在质保期满后一月内无息付清</w:t>
            </w:r>
            <w:bookmarkEnd w:id="4"/>
            <w:bookmarkEnd w:id="5"/>
            <w:r>
              <w:rPr>
                <w:rFonts w:ascii="仿宋" w:eastAsia="仿宋" w:hAnsi="仿宋" w:cs="仿宋" w:hint="eastAsia"/>
                <w:bCs/>
                <w:sz w:val="24"/>
                <w:szCs w:val="24"/>
              </w:rPr>
              <w:t>。</w:t>
            </w:r>
          </w:p>
        </w:tc>
      </w:tr>
      <w:tr w:rsidR="00C83BB8">
        <w:trPr>
          <w:trHeight w:val="1027"/>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23</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履约保证金：</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签订合同前，成交供应商从公司账户以电汇等非现金形式按照成交金额的</w:t>
            </w:r>
            <w:r>
              <w:rPr>
                <w:rFonts w:ascii="仿宋" w:eastAsia="仿宋" w:hAnsi="仿宋" w:cs="仿宋" w:hint="eastAsia"/>
                <w:sz w:val="24"/>
                <w:szCs w:val="24"/>
              </w:rPr>
              <w:t>5%</w:t>
            </w:r>
            <w:r>
              <w:rPr>
                <w:rFonts w:ascii="仿宋" w:eastAsia="仿宋" w:hAnsi="仿宋" w:cs="仿宋" w:hint="eastAsia"/>
                <w:sz w:val="24"/>
                <w:szCs w:val="24"/>
              </w:rPr>
              <w:t>向采购人交纳履约保证金。</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24</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响应文件递交方式：</w:t>
            </w:r>
          </w:p>
          <w:p w:rsidR="00C83BB8" w:rsidRDefault="009F50E9">
            <w:pPr>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rPr>
              <w:t>、供应商递交响应文件均采用快递形式递交，邮费自付。</w:t>
            </w:r>
          </w:p>
          <w:p w:rsidR="00C83BB8" w:rsidRDefault="009F50E9">
            <w:pPr>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2</w:t>
            </w:r>
            <w:r>
              <w:rPr>
                <w:rFonts w:ascii="仿宋" w:eastAsia="仿宋" w:hAnsi="仿宋" w:cs="仿宋" w:hint="eastAsia"/>
                <w:b/>
                <w:sz w:val="24"/>
                <w:szCs w:val="24"/>
              </w:rPr>
              <w:t>、供应商须选择合适快递公司将响应文件，在磋商文件规定的响应文件递交截止时间前寄送到磋商文件规定的地点，逾期或未递交到指定地点的视为无效响应。</w:t>
            </w:r>
          </w:p>
          <w:p w:rsidR="00C83BB8" w:rsidRDefault="009F50E9">
            <w:pPr>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3</w:t>
            </w:r>
            <w:r>
              <w:rPr>
                <w:rFonts w:ascii="仿宋" w:eastAsia="仿宋" w:hAnsi="仿宋" w:cs="仿宋" w:hint="eastAsia"/>
                <w:b/>
                <w:sz w:val="24"/>
                <w:szCs w:val="24"/>
              </w:rPr>
              <w:t>、响应文件递交截止时间：</w:t>
            </w:r>
            <w:r>
              <w:rPr>
                <w:rFonts w:ascii="仿宋" w:eastAsia="仿宋" w:hAnsi="仿宋" w:cs="仿宋" w:hint="eastAsia"/>
                <w:b/>
                <w:sz w:val="24"/>
                <w:szCs w:val="24"/>
              </w:rPr>
              <w:t>2020</w:t>
            </w:r>
            <w:r>
              <w:rPr>
                <w:rFonts w:ascii="仿宋" w:eastAsia="仿宋" w:hAnsi="仿宋" w:cs="仿宋" w:hint="eastAsia"/>
                <w:b/>
                <w:sz w:val="24"/>
                <w:szCs w:val="24"/>
              </w:rPr>
              <w:t>年</w:t>
            </w:r>
            <w:r>
              <w:rPr>
                <w:rFonts w:ascii="仿宋" w:eastAsia="仿宋" w:hAnsi="仿宋" w:cs="仿宋" w:hint="eastAsia"/>
                <w:b/>
                <w:sz w:val="24"/>
                <w:szCs w:val="24"/>
              </w:rPr>
              <w:t>5</w:t>
            </w:r>
            <w:r>
              <w:rPr>
                <w:rFonts w:ascii="仿宋" w:eastAsia="仿宋" w:hAnsi="仿宋" w:cs="仿宋" w:hint="eastAsia"/>
                <w:b/>
                <w:sz w:val="24"/>
                <w:szCs w:val="24"/>
              </w:rPr>
              <w:t>月</w:t>
            </w:r>
            <w:r>
              <w:rPr>
                <w:rFonts w:ascii="仿宋" w:eastAsia="仿宋" w:hAnsi="仿宋" w:cs="仿宋" w:hint="eastAsia"/>
                <w:b/>
                <w:sz w:val="24"/>
                <w:szCs w:val="24"/>
              </w:rPr>
              <w:t>20</w:t>
            </w:r>
            <w:r>
              <w:rPr>
                <w:rFonts w:ascii="仿宋" w:eastAsia="仿宋" w:hAnsi="仿宋" w:cs="仿宋" w:hint="eastAsia"/>
                <w:b/>
                <w:sz w:val="24"/>
                <w:szCs w:val="24"/>
              </w:rPr>
              <w:t>日</w:t>
            </w:r>
            <w:r>
              <w:rPr>
                <w:rFonts w:ascii="仿宋" w:eastAsia="仿宋" w:hAnsi="仿宋" w:cs="仿宋" w:hint="eastAsia"/>
                <w:b/>
                <w:sz w:val="24"/>
                <w:szCs w:val="24"/>
              </w:rPr>
              <w:t>09:30</w:t>
            </w:r>
            <w:r>
              <w:rPr>
                <w:rFonts w:ascii="仿宋" w:eastAsia="仿宋" w:hAnsi="仿宋" w:cs="仿宋" w:hint="eastAsia"/>
                <w:b/>
                <w:sz w:val="24"/>
                <w:szCs w:val="24"/>
              </w:rPr>
              <w:t>（北京时间）</w:t>
            </w:r>
          </w:p>
          <w:p w:rsidR="00C83BB8" w:rsidRDefault="009F50E9">
            <w:pPr>
              <w:snapToGrid w:val="0"/>
              <w:spacing w:line="440" w:lineRule="exact"/>
              <w:jc w:val="left"/>
              <w:rPr>
                <w:rFonts w:ascii="仿宋" w:eastAsia="仿宋" w:hAnsi="仿宋" w:cs="仿宋"/>
                <w:b/>
                <w:sz w:val="24"/>
                <w:szCs w:val="24"/>
              </w:rPr>
            </w:pPr>
            <w:r>
              <w:rPr>
                <w:rFonts w:ascii="仿宋" w:eastAsia="仿宋" w:hAnsi="仿宋" w:cs="仿宋" w:hint="eastAsia"/>
                <w:b/>
                <w:sz w:val="24"/>
                <w:szCs w:val="24"/>
              </w:rPr>
              <w:t>4</w:t>
            </w:r>
            <w:r>
              <w:rPr>
                <w:rFonts w:ascii="仿宋" w:eastAsia="仿宋" w:hAnsi="仿宋" w:cs="仿宋" w:hint="eastAsia"/>
                <w:b/>
                <w:sz w:val="24"/>
                <w:szCs w:val="24"/>
              </w:rPr>
              <w:t>、响应文件递交地点：青岛市市北区敦化路</w:t>
            </w:r>
            <w:r>
              <w:rPr>
                <w:rFonts w:ascii="仿宋" w:eastAsia="仿宋" w:hAnsi="仿宋" w:cs="仿宋" w:hint="eastAsia"/>
                <w:b/>
                <w:sz w:val="24"/>
                <w:szCs w:val="24"/>
              </w:rPr>
              <w:t>138</w:t>
            </w:r>
            <w:r>
              <w:rPr>
                <w:rFonts w:ascii="仿宋" w:eastAsia="仿宋" w:hAnsi="仿宋" w:cs="仿宋" w:hint="eastAsia"/>
                <w:b/>
                <w:sz w:val="24"/>
                <w:szCs w:val="24"/>
              </w:rPr>
              <w:t>号甲西王大厦</w:t>
            </w:r>
            <w:r>
              <w:rPr>
                <w:rFonts w:ascii="仿宋" w:eastAsia="仿宋" w:hAnsi="仿宋" w:cs="仿宋" w:hint="eastAsia"/>
                <w:b/>
                <w:sz w:val="24"/>
                <w:szCs w:val="24"/>
              </w:rPr>
              <w:t>24</w:t>
            </w:r>
            <w:r>
              <w:rPr>
                <w:rFonts w:ascii="仿宋" w:eastAsia="仿宋" w:hAnsi="仿宋" w:cs="仿宋" w:hint="eastAsia"/>
                <w:b/>
                <w:sz w:val="24"/>
                <w:szCs w:val="24"/>
              </w:rPr>
              <w:t>楼</w:t>
            </w:r>
            <w:r>
              <w:rPr>
                <w:rFonts w:ascii="仿宋" w:eastAsia="仿宋" w:hAnsi="仿宋" w:cs="仿宋" w:hint="eastAsia"/>
                <w:b/>
                <w:sz w:val="24"/>
                <w:szCs w:val="24"/>
              </w:rPr>
              <w:t>23A01</w:t>
            </w:r>
            <w:r>
              <w:rPr>
                <w:rFonts w:ascii="仿宋" w:eastAsia="仿宋" w:hAnsi="仿宋" w:cs="仿宋" w:hint="eastAsia"/>
                <w:b/>
                <w:sz w:val="24"/>
                <w:szCs w:val="24"/>
              </w:rPr>
              <w:t>室。</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b/>
                <w:sz w:val="24"/>
                <w:szCs w:val="24"/>
              </w:rPr>
              <w:t>项目联系人：陈长海</w:t>
            </w:r>
            <w:r>
              <w:rPr>
                <w:rFonts w:ascii="仿宋" w:eastAsia="仿宋" w:hAnsi="仿宋" w:cs="仿宋" w:hint="eastAsia"/>
                <w:b/>
                <w:sz w:val="24"/>
                <w:szCs w:val="24"/>
              </w:rPr>
              <w:t xml:space="preserve">    </w:t>
            </w:r>
            <w:r>
              <w:rPr>
                <w:rFonts w:ascii="仿宋" w:eastAsia="仿宋" w:hAnsi="仿宋" w:cs="仿宋" w:hint="eastAsia"/>
                <w:b/>
                <w:sz w:val="24"/>
                <w:szCs w:val="24"/>
              </w:rPr>
              <w:t>联系电话：</w:t>
            </w:r>
            <w:r>
              <w:rPr>
                <w:rFonts w:ascii="仿宋" w:eastAsia="仿宋" w:hAnsi="仿宋" w:cs="仿宋" w:hint="eastAsia"/>
                <w:b/>
                <w:sz w:val="24"/>
                <w:szCs w:val="24"/>
              </w:rPr>
              <w:t>15615727352</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25</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highlight w:val="yellow"/>
              </w:rPr>
            </w:pPr>
            <w:r>
              <w:rPr>
                <w:rFonts w:ascii="仿宋" w:eastAsia="仿宋" w:hAnsi="仿宋" w:cs="仿宋" w:hint="eastAsia"/>
                <w:sz w:val="24"/>
                <w:szCs w:val="24"/>
              </w:rPr>
              <w:t>接受单位：山东盛和招标代理有限公司</w:t>
            </w:r>
          </w:p>
        </w:tc>
      </w:tr>
      <w:tr w:rsidR="00C83BB8">
        <w:trPr>
          <w:trHeight w:val="306"/>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26</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报价时间：</w:t>
            </w:r>
            <w:r>
              <w:rPr>
                <w:rFonts w:ascii="仿宋" w:eastAsia="仿宋" w:hAnsi="仿宋" w:cs="仿宋" w:hint="eastAsia"/>
                <w:sz w:val="24"/>
                <w:szCs w:val="24"/>
              </w:rPr>
              <w:t>20120</w:t>
            </w:r>
            <w:r>
              <w:rPr>
                <w:rFonts w:ascii="仿宋" w:eastAsia="仿宋" w:hAnsi="仿宋" w:cs="仿宋" w:hint="eastAsia"/>
                <w:sz w:val="24"/>
                <w:szCs w:val="24"/>
              </w:rPr>
              <w:t>年</w:t>
            </w:r>
            <w:r>
              <w:rPr>
                <w:rFonts w:ascii="仿宋" w:eastAsia="仿宋" w:hAnsi="仿宋" w:cs="仿宋" w:hint="eastAsia"/>
                <w:sz w:val="24"/>
                <w:szCs w:val="24"/>
              </w:rPr>
              <w:t>5</w:t>
            </w:r>
            <w:r>
              <w:rPr>
                <w:rFonts w:ascii="仿宋" w:eastAsia="仿宋" w:hAnsi="仿宋" w:cs="仿宋" w:hint="eastAsia"/>
                <w:sz w:val="24"/>
                <w:szCs w:val="24"/>
              </w:rPr>
              <w:t>月</w:t>
            </w:r>
            <w:r>
              <w:rPr>
                <w:rFonts w:ascii="仿宋" w:eastAsia="仿宋" w:hAnsi="仿宋" w:cs="仿宋" w:hint="eastAsia"/>
                <w:sz w:val="24"/>
                <w:szCs w:val="24"/>
              </w:rPr>
              <w:t>20</w:t>
            </w:r>
            <w:r>
              <w:rPr>
                <w:rFonts w:ascii="仿宋" w:eastAsia="仿宋" w:hAnsi="仿宋" w:cs="仿宋" w:hint="eastAsia"/>
                <w:sz w:val="24"/>
                <w:szCs w:val="24"/>
              </w:rPr>
              <w:t>日</w:t>
            </w:r>
            <w:r>
              <w:rPr>
                <w:rFonts w:ascii="仿宋" w:eastAsia="仿宋" w:hAnsi="仿宋" w:cs="仿宋" w:hint="eastAsia"/>
                <w:sz w:val="24"/>
                <w:szCs w:val="24"/>
              </w:rPr>
              <w:t>09</w:t>
            </w:r>
            <w:r>
              <w:rPr>
                <w:rFonts w:ascii="仿宋" w:eastAsia="仿宋" w:hAnsi="仿宋" w:cs="仿宋" w:hint="eastAsia"/>
                <w:sz w:val="24"/>
                <w:szCs w:val="24"/>
              </w:rPr>
              <w:t>:30</w:t>
            </w:r>
            <w:r>
              <w:rPr>
                <w:rFonts w:ascii="仿宋" w:eastAsia="仿宋" w:hAnsi="仿宋" w:cs="仿宋" w:hint="eastAsia"/>
                <w:sz w:val="24"/>
                <w:szCs w:val="24"/>
              </w:rPr>
              <w:t>（北京时间）</w:t>
            </w:r>
            <w:r>
              <w:rPr>
                <w:rFonts w:ascii="仿宋" w:eastAsia="仿宋" w:hAnsi="仿宋" w:cs="仿宋" w:hint="eastAsia"/>
                <w:sz w:val="24"/>
                <w:szCs w:val="24"/>
              </w:rPr>
              <w:t> </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报价地点：</w:t>
            </w:r>
            <w:r>
              <w:rPr>
                <w:rFonts w:ascii="仿宋" w:eastAsia="仿宋" w:hAnsi="仿宋" w:cs="仿宋" w:hint="eastAsia"/>
                <w:sz w:val="24"/>
                <w:szCs w:val="24"/>
              </w:rPr>
              <w:t>青岛市市北区敦化路</w:t>
            </w:r>
            <w:r>
              <w:rPr>
                <w:rFonts w:ascii="仿宋" w:eastAsia="仿宋" w:hAnsi="仿宋" w:cs="仿宋" w:hint="eastAsia"/>
                <w:sz w:val="24"/>
                <w:szCs w:val="24"/>
              </w:rPr>
              <w:t>138</w:t>
            </w:r>
            <w:r>
              <w:rPr>
                <w:rFonts w:ascii="仿宋" w:eastAsia="仿宋" w:hAnsi="仿宋" w:cs="仿宋" w:hint="eastAsia"/>
                <w:sz w:val="24"/>
                <w:szCs w:val="24"/>
              </w:rPr>
              <w:t>号甲西王大厦</w:t>
            </w:r>
            <w:r>
              <w:rPr>
                <w:rFonts w:ascii="仿宋" w:eastAsia="仿宋" w:hAnsi="仿宋" w:cs="仿宋" w:hint="eastAsia"/>
                <w:sz w:val="24"/>
                <w:szCs w:val="24"/>
              </w:rPr>
              <w:t>24</w:t>
            </w:r>
            <w:r>
              <w:rPr>
                <w:rFonts w:ascii="仿宋" w:eastAsia="仿宋" w:hAnsi="仿宋" w:cs="仿宋" w:hint="eastAsia"/>
                <w:sz w:val="24"/>
                <w:szCs w:val="24"/>
              </w:rPr>
              <w:t>楼</w:t>
            </w:r>
            <w:r>
              <w:rPr>
                <w:rFonts w:ascii="仿宋" w:eastAsia="仿宋" w:hAnsi="仿宋" w:cs="仿宋" w:hint="eastAsia"/>
                <w:sz w:val="24"/>
                <w:szCs w:val="24"/>
              </w:rPr>
              <w:t>23A01</w:t>
            </w:r>
            <w:r>
              <w:rPr>
                <w:rFonts w:ascii="仿宋" w:eastAsia="仿宋" w:hAnsi="仿宋" w:cs="仿宋" w:hint="eastAsia"/>
                <w:sz w:val="24"/>
                <w:szCs w:val="24"/>
              </w:rPr>
              <w:t>室</w:t>
            </w:r>
            <w:r>
              <w:rPr>
                <w:rFonts w:ascii="仿宋" w:eastAsia="仿宋" w:hAnsi="仿宋" w:cs="仿宋" w:hint="eastAsia"/>
                <w:sz w:val="24"/>
                <w:szCs w:val="24"/>
              </w:rPr>
              <w:t>。</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27</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评审方法及标准：综合评分法</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28</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采购单位：山东科技大学</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联系人及电话：阎老师</w:t>
            </w:r>
            <w:r>
              <w:rPr>
                <w:rFonts w:ascii="仿宋" w:eastAsia="仿宋" w:hAnsi="仿宋" w:cs="仿宋" w:hint="eastAsia"/>
                <w:sz w:val="24"/>
                <w:szCs w:val="24"/>
              </w:rPr>
              <w:t xml:space="preserve"> 0532-86057892</w:t>
            </w:r>
          </w:p>
          <w:p w:rsidR="00C83BB8" w:rsidRDefault="009F50E9">
            <w:pPr>
              <w:snapToGrid w:val="0"/>
              <w:spacing w:line="440" w:lineRule="exact"/>
              <w:jc w:val="left"/>
              <w:rPr>
                <w:rFonts w:ascii="仿宋" w:eastAsia="仿宋" w:hAnsi="仿宋" w:cs="仿宋"/>
                <w:sz w:val="24"/>
                <w:szCs w:val="24"/>
              </w:rPr>
            </w:pPr>
            <w:r>
              <w:rPr>
                <w:rFonts w:ascii="仿宋" w:eastAsia="仿宋" w:hAnsi="仿宋" w:cs="仿宋" w:hint="eastAsia"/>
                <w:sz w:val="24"/>
                <w:szCs w:val="24"/>
              </w:rPr>
              <w:t>技术咨询人及电话：</w:t>
            </w:r>
            <w:r>
              <w:rPr>
                <w:rFonts w:ascii="仿宋" w:eastAsia="仿宋" w:hAnsi="仿宋" w:cs="仿宋" w:hint="eastAsia"/>
                <w:bCs/>
                <w:sz w:val="24"/>
                <w:szCs w:val="24"/>
              </w:rPr>
              <w:t>张老师</w:t>
            </w:r>
            <w:r>
              <w:rPr>
                <w:rFonts w:ascii="仿宋" w:eastAsia="仿宋" w:hAnsi="仿宋" w:cs="仿宋" w:hint="eastAsia"/>
                <w:bCs/>
                <w:sz w:val="24"/>
                <w:szCs w:val="24"/>
              </w:rPr>
              <w:t xml:space="preserve"> </w:t>
            </w:r>
            <w:r>
              <w:rPr>
                <w:rFonts w:ascii="仿宋" w:eastAsia="仿宋" w:hAnsi="仿宋" w:cs="仿宋"/>
                <w:bCs/>
                <w:sz w:val="24"/>
                <w:szCs w:val="24"/>
              </w:rPr>
              <w:t>0532-80698029</w:t>
            </w:r>
          </w:p>
        </w:tc>
      </w:tr>
      <w:tr w:rsidR="00C83BB8">
        <w:trPr>
          <w:trHeight w:val="183"/>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t>29</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440" w:lineRule="exact"/>
              <w:jc w:val="left"/>
              <w:rPr>
                <w:rFonts w:ascii="仿宋" w:eastAsia="仿宋" w:hAnsi="仿宋" w:cs="仿宋"/>
                <w:sz w:val="24"/>
                <w:szCs w:val="24"/>
              </w:rPr>
            </w:pPr>
            <w:r>
              <w:rPr>
                <w:rFonts w:ascii="仿宋" w:eastAsia="仿宋" w:hAnsi="仿宋" w:cs="仿宋" w:hint="eastAsia"/>
                <w:sz w:val="24"/>
                <w:szCs w:val="24"/>
              </w:rPr>
              <w:t>采购代理机构：山东盛和招标代理有限公司</w:t>
            </w:r>
          </w:p>
          <w:p w:rsidR="00C83BB8" w:rsidRDefault="009F50E9">
            <w:pPr>
              <w:spacing w:line="440" w:lineRule="exact"/>
              <w:jc w:val="left"/>
              <w:rPr>
                <w:rFonts w:ascii="仿宋" w:eastAsia="仿宋" w:hAnsi="仿宋" w:cs="仿宋"/>
                <w:sz w:val="24"/>
                <w:szCs w:val="24"/>
              </w:rPr>
            </w:pPr>
            <w:r>
              <w:rPr>
                <w:rFonts w:ascii="仿宋" w:eastAsia="仿宋" w:hAnsi="仿宋" w:cs="仿宋" w:hint="eastAsia"/>
                <w:sz w:val="24"/>
                <w:szCs w:val="24"/>
              </w:rPr>
              <w:t>地址：青岛市市北区敦化路</w:t>
            </w:r>
            <w:r>
              <w:rPr>
                <w:rFonts w:ascii="仿宋" w:eastAsia="仿宋" w:hAnsi="仿宋" w:cs="仿宋" w:hint="eastAsia"/>
                <w:sz w:val="24"/>
                <w:szCs w:val="24"/>
              </w:rPr>
              <w:t>138</w:t>
            </w:r>
            <w:r>
              <w:rPr>
                <w:rFonts w:ascii="仿宋" w:eastAsia="仿宋" w:hAnsi="仿宋" w:cs="仿宋" w:hint="eastAsia"/>
                <w:sz w:val="24"/>
                <w:szCs w:val="24"/>
              </w:rPr>
              <w:t>号甲西王大厦</w:t>
            </w:r>
            <w:r>
              <w:rPr>
                <w:rFonts w:ascii="仿宋" w:eastAsia="仿宋" w:hAnsi="仿宋" w:cs="仿宋" w:hint="eastAsia"/>
                <w:sz w:val="24"/>
                <w:szCs w:val="24"/>
              </w:rPr>
              <w:t>24</w:t>
            </w:r>
            <w:r>
              <w:rPr>
                <w:rFonts w:ascii="仿宋" w:eastAsia="仿宋" w:hAnsi="仿宋" w:cs="仿宋" w:hint="eastAsia"/>
                <w:sz w:val="24"/>
                <w:szCs w:val="24"/>
              </w:rPr>
              <w:t>楼</w:t>
            </w:r>
            <w:r>
              <w:rPr>
                <w:rFonts w:ascii="仿宋" w:eastAsia="仿宋" w:hAnsi="仿宋" w:cs="仿宋" w:hint="eastAsia"/>
                <w:sz w:val="24"/>
                <w:szCs w:val="24"/>
              </w:rPr>
              <w:t>23A02</w:t>
            </w:r>
            <w:r>
              <w:rPr>
                <w:rFonts w:ascii="仿宋" w:eastAsia="仿宋" w:hAnsi="仿宋" w:cs="仿宋" w:hint="eastAsia"/>
                <w:sz w:val="24"/>
                <w:szCs w:val="24"/>
              </w:rPr>
              <w:t>室</w:t>
            </w:r>
          </w:p>
          <w:p w:rsidR="00C83BB8" w:rsidRDefault="009F50E9">
            <w:pPr>
              <w:spacing w:line="440" w:lineRule="exact"/>
              <w:jc w:val="left"/>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lang w:val="zh-CN"/>
              </w:rPr>
              <w:t>贺鹏琦、马诗晴、陈长海、王梦迪</w:t>
            </w:r>
          </w:p>
          <w:p w:rsidR="00C83BB8" w:rsidRDefault="009F50E9">
            <w:pPr>
              <w:spacing w:line="440" w:lineRule="exact"/>
              <w:jc w:val="left"/>
              <w:rPr>
                <w:rFonts w:ascii="仿宋" w:eastAsia="仿宋" w:hAnsi="仿宋" w:cs="仿宋"/>
                <w:sz w:val="24"/>
                <w:szCs w:val="24"/>
              </w:rPr>
            </w:pPr>
            <w:r>
              <w:rPr>
                <w:rFonts w:ascii="仿宋" w:eastAsia="仿宋" w:hAnsi="仿宋" w:cs="仿宋" w:hint="eastAsia"/>
                <w:sz w:val="24"/>
                <w:szCs w:val="24"/>
              </w:rPr>
              <w:lastRenderedPageBreak/>
              <w:t>联系电话：</w:t>
            </w:r>
            <w:r>
              <w:rPr>
                <w:rFonts w:ascii="仿宋" w:eastAsia="仿宋" w:hAnsi="仿宋" w:cs="仿宋" w:hint="eastAsia"/>
                <w:sz w:val="24"/>
                <w:szCs w:val="24"/>
                <w:lang w:val="zh-CN"/>
              </w:rPr>
              <w:t>0532-85659918</w:t>
            </w:r>
            <w:r>
              <w:rPr>
                <w:rFonts w:ascii="仿宋" w:eastAsia="仿宋" w:hAnsi="仿宋" w:cs="仿宋" w:hint="eastAsia"/>
                <w:sz w:val="24"/>
                <w:szCs w:val="24"/>
                <w:lang w:val="zh-CN"/>
              </w:rPr>
              <w:t>、</w:t>
            </w:r>
            <w:r>
              <w:rPr>
                <w:rFonts w:ascii="仿宋" w:eastAsia="仿宋" w:hAnsi="仿宋" w:cs="仿宋" w:hint="eastAsia"/>
                <w:sz w:val="24"/>
                <w:szCs w:val="24"/>
                <w:lang w:val="zh-CN"/>
              </w:rPr>
              <w:t>0532-66701999</w:t>
            </w:r>
            <w:r>
              <w:rPr>
                <w:rFonts w:ascii="仿宋" w:eastAsia="仿宋" w:hAnsi="仿宋" w:cs="仿宋" w:hint="eastAsia"/>
                <w:sz w:val="24"/>
                <w:szCs w:val="24"/>
                <w:lang w:val="zh-CN"/>
              </w:rPr>
              <w:t>、</w:t>
            </w:r>
            <w:r>
              <w:rPr>
                <w:rFonts w:ascii="仿宋" w:eastAsia="仿宋" w:hAnsi="仿宋" w:cs="仿宋" w:hint="eastAsia"/>
                <w:sz w:val="24"/>
                <w:szCs w:val="24"/>
              </w:rPr>
              <w:t>15615727352</w:t>
            </w:r>
          </w:p>
        </w:tc>
      </w:tr>
      <w:tr w:rsidR="00C83BB8">
        <w:trPr>
          <w:trHeight w:val="579"/>
        </w:trPr>
        <w:tc>
          <w:tcPr>
            <w:tcW w:w="591" w:type="dxa"/>
            <w:tcBorders>
              <w:top w:val="single" w:sz="4" w:space="0" w:color="000000"/>
              <w:left w:val="single" w:sz="4" w:space="0" w:color="000000"/>
              <w:bottom w:val="single" w:sz="4" w:space="0" w:color="000000"/>
            </w:tcBorders>
            <w:vAlign w:val="center"/>
          </w:tcPr>
          <w:p w:rsidR="00C83BB8" w:rsidRDefault="009F50E9">
            <w:pPr>
              <w:snapToGrid w:val="0"/>
              <w:spacing w:line="440" w:lineRule="exact"/>
              <w:jc w:val="center"/>
              <w:rPr>
                <w:rFonts w:ascii="仿宋" w:eastAsia="仿宋" w:hAnsi="仿宋" w:cs="仿宋"/>
                <w:sz w:val="24"/>
                <w:szCs w:val="24"/>
              </w:rPr>
            </w:pPr>
            <w:r>
              <w:rPr>
                <w:rFonts w:ascii="仿宋" w:eastAsia="仿宋" w:hAnsi="仿宋" w:cs="仿宋" w:hint="eastAsia"/>
                <w:sz w:val="24"/>
                <w:szCs w:val="24"/>
              </w:rPr>
              <w:lastRenderedPageBreak/>
              <w:t>30</w:t>
            </w:r>
          </w:p>
        </w:tc>
        <w:tc>
          <w:tcPr>
            <w:tcW w:w="8332" w:type="dxa"/>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440" w:lineRule="exact"/>
              <w:jc w:val="left"/>
              <w:rPr>
                <w:rFonts w:ascii="仿宋" w:eastAsia="仿宋" w:hAnsi="仿宋" w:cs="仿宋"/>
                <w:sz w:val="24"/>
                <w:szCs w:val="24"/>
              </w:rPr>
            </w:pPr>
            <w:r>
              <w:rPr>
                <w:rFonts w:ascii="仿宋" w:eastAsia="仿宋" w:hAnsi="仿宋" w:cs="仿宋" w:hint="eastAsia"/>
                <w:sz w:val="24"/>
                <w:szCs w:val="24"/>
              </w:rPr>
              <w:t>本项目可磋商内容：采购需求中的技术、服务要求以及合同草案条款。</w:t>
            </w:r>
          </w:p>
        </w:tc>
      </w:tr>
    </w:tbl>
    <w:p w:rsidR="00C83BB8" w:rsidRDefault="009F50E9">
      <w:pPr>
        <w:rPr>
          <w:rFonts w:ascii="仿宋" w:eastAsia="仿宋" w:hAnsi="仿宋" w:cs="仿宋"/>
          <w:sz w:val="40"/>
        </w:rPr>
      </w:pPr>
      <w:bookmarkStart w:id="6" w:name="_Toc12146"/>
      <w:bookmarkStart w:id="7" w:name="_Toc535048498"/>
      <w:r>
        <w:rPr>
          <w:rFonts w:ascii="仿宋" w:eastAsia="仿宋" w:hAnsi="仿宋" w:cs="仿宋" w:hint="eastAsia"/>
          <w:sz w:val="40"/>
        </w:rPr>
        <w:br w:type="page"/>
      </w:r>
    </w:p>
    <w:p w:rsidR="00C83BB8" w:rsidRDefault="009F50E9">
      <w:pPr>
        <w:pStyle w:val="10"/>
        <w:spacing w:before="0" w:after="0" w:line="360" w:lineRule="auto"/>
        <w:jc w:val="center"/>
        <w:rPr>
          <w:rFonts w:ascii="仿宋" w:eastAsia="仿宋" w:hAnsi="仿宋" w:cs="仿宋"/>
          <w:sz w:val="40"/>
        </w:rPr>
      </w:pPr>
      <w:bookmarkStart w:id="8" w:name="_Toc39135724"/>
      <w:r>
        <w:rPr>
          <w:rFonts w:ascii="仿宋" w:eastAsia="仿宋" w:hAnsi="仿宋" w:cs="仿宋" w:hint="eastAsia"/>
          <w:sz w:val="40"/>
        </w:rPr>
        <w:lastRenderedPageBreak/>
        <w:t>二、响应须知</w:t>
      </w:r>
      <w:bookmarkEnd w:id="6"/>
      <w:bookmarkEnd w:id="7"/>
      <w:bookmarkEnd w:id="8"/>
    </w:p>
    <w:p w:rsidR="00C83BB8" w:rsidRDefault="009F50E9">
      <w:pPr>
        <w:pStyle w:val="2"/>
        <w:spacing w:before="0" w:after="0" w:line="360" w:lineRule="auto"/>
        <w:jc w:val="left"/>
        <w:rPr>
          <w:rFonts w:ascii="仿宋" w:eastAsia="仿宋" w:hAnsi="仿宋" w:cs="仿宋"/>
          <w:sz w:val="24"/>
          <w:szCs w:val="24"/>
        </w:rPr>
      </w:pPr>
      <w:bookmarkStart w:id="9" w:name="_Toc39135725"/>
      <w:bookmarkStart w:id="10" w:name="_Toc535048499"/>
      <w:bookmarkStart w:id="11" w:name="_Toc8715"/>
      <w:r>
        <w:rPr>
          <w:rFonts w:ascii="仿宋" w:eastAsia="仿宋" w:hAnsi="仿宋" w:cs="仿宋" w:hint="eastAsia"/>
          <w:sz w:val="24"/>
          <w:szCs w:val="24"/>
        </w:rPr>
        <w:t>（一）总</w:t>
      </w:r>
      <w:r>
        <w:rPr>
          <w:rFonts w:ascii="仿宋" w:eastAsia="仿宋" w:hAnsi="仿宋" w:cs="仿宋" w:hint="eastAsia"/>
          <w:sz w:val="24"/>
          <w:szCs w:val="24"/>
        </w:rPr>
        <w:t xml:space="preserve">  </w:t>
      </w:r>
      <w:r>
        <w:rPr>
          <w:rFonts w:ascii="仿宋" w:eastAsia="仿宋" w:hAnsi="仿宋" w:cs="仿宋" w:hint="eastAsia"/>
          <w:sz w:val="24"/>
          <w:szCs w:val="24"/>
        </w:rPr>
        <w:t>则</w:t>
      </w:r>
      <w:bookmarkEnd w:id="9"/>
      <w:bookmarkEnd w:id="10"/>
      <w:bookmarkEnd w:id="11"/>
    </w:p>
    <w:p w:rsidR="00C83BB8" w:rsidRDefault="009F50E9">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1</w:t>
      </w:r>
      <w:r>
        <w:rPr>
          <w:rFonts w:ascii="仿宋" w:eastAsia="仿宋" w:hAnsi="仿宋" w:cs="仿宋" w:hint="eastAsia"/>
          <w:b/>
          <w:bCs/>
          <w:sz w:val="24"/>
          <w:szCs w:val="24"/>
        </w:rPr>
        <w:t>、工程说明</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本工程项目说明详见本须知前附表。</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本工程按照有关法律、行政法规和部门规章，现通过竞争性磋商方式，择优选择成交人。</w:t>
      </w:r>
    </w:p>
    <w:p w:rsidR="00C83BB8" w:rsidRDefault="009F50E9">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2</w:t>
      </w:r>
      <w:r>
        <w:rPr>
          <w:rFonts w:ascii="仿宋" w:eastAsia="仿宋" w:hAnsi="仿宋" w:cs="仿宋" w:hint="eastAsia"/>
          <w:b/>
          <w:bCs/>
          <w:sz w:val="24"/>
          <w:szCs w:val="24"/>
        </w:rPr>
        <w:t>、采购范围及工期</w:t>
      </w:r>
      <w:r>
        <w:rPr>
          <w:rFonts w:ascii="仿宋" w:eastAsia="仿宋" w:hAnsi="仿宋" w:cs="仿宋" w:hint="eastAsia"/>
          <w:sz w:val="24"/>
          <w:szCs w:val="24"/>
        </w:rPr>
        <w:t>：</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2.1</w:t>
      </w:r>
      <w:r>
        <w:rPr>
          <w:rFonts w:ascii="仿宋" w:eastAsia="仿宋" w:hAnsi="仿宋" w:cs="仿宋" w:hint="eastAsia"/>
          <w:sz w:val="24"/>
          <w:szCs w:val="24"/>
        </w:rPr>
        <w:t>本工程项目的采购范围详见本须知前附表。</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2.2</w:t>
      </w:r>
      <w:r>
        <w:rPr>
          <w:rFonts w:ascii="仿宋" w:eastAsia="仿宋" w:hAnsi="仿宋" w:cs="仿宋" w:hint="eastAsia"/>
          <w:sz w:val="24"/>
          <w:szCs w:val="24"/>
        </w:rPr>
        <w:t>本工程项目的工期要求为：承包人必须在合同规定的时间内完成任务并达到验收合格标准</w:t>
      </w:r>
      <w:r>
        <w:rPr>
          <w:rFonts w:ascii="仿宋" w:eastAsia="仿宋" w:hAnsi="仿宋" w:cs="仿宋" w:hint="eastAsia"/>
          <w:sz w:val="24"/>
          <w:szCs w:val="24"/>
        </w:rPr>
        <w:t xml:space="preserve"> </w:t>
      </w:r>
      <w:r>
        <w:rPr>
          <w:rFonts w:ascii="仿宋" w:eastAsia="仿宋" w:hAnsi="仿宋" w:cs="仿宋" w:hint="eastAsia"/>
          <w:sz w:val="24"/>
          <w:szCs w:val="24"/>
        </w:rPr>
        <w:t>。</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2.3</w:t>
      </w:r>
      <w:r>
        <w:rPr>
          <w:rFonts w:ascii="仿宋" w:eastAsia="仿宋" w:hAnsi="仿宋" w:cs="仿宋" w:hint="eastAsia"/>
          <w:sz w:val="24"/>
          <w:szCs w:val="24"/>
        </w:rPr>
        <w:t>验收标准：合格。</w:t>
      </w:r>
    </w:p>
    <w:p w:rsidR="00C83BB8" w:rsidRDefault="009F50E9">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3</w:t>
      </w:r>
      <w:r>
        <w:rPr>
          <w:rFonts w:ascii="仿宋" w:eastAsia="仿宋" w:hAnsi="仿宋" w:cs="仿宋" w:hint="eastAsia"/>
          <w:b/>
          <w:bCs/>
          <w:sz w:val="24"/>
          <w:szCs w:val="24"/>
        </w:rPr>
        <w:t>、合格的供应商</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3.1</w:t>
      </w:r>
      <w:r>
        <w:rPr>
          <w:rFonts w:ascii="仿宋" w:eastAsia="仿宋" w:hAnsi="仿宋" w:cs="仿宋" w:hint="eastAsia"/>
          <w:sz w:val="24"/>
          <w:szCs w:val="24"/>
        </w:rPr>
        <w:t>具有采购须知前附表第</w:t>
      </w:r>
      <w:r>
        <w:rPr>
          <w:rFonts w:ascii="仿宋" w:eastAsia="仿宋" w:hAnsi="仿宋" w:cs="仿宋" w:hint="eastAsia"/>
          <w:sz w:val="24"/>
          <w:szCs w:val="24"/>
        </w:rPr>
        <w:t>10</w:t>
      </w:r>
      <w:r>
        <w:rPr>
          <w:rFonts w:ascii="仿宋" w:eastAsia="仿宋" w:hAnsi="仿宋" w:cs="仿宋" w:hint="eastAsia"/>
          <w:sz w:val="24"/>
          <w:szCs w:val="24"/>
        </w:rPr>
        <w:t>项规定资质；</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3.2 </w:t>
      </w:r>
      <w:r>
        <w:rPr>
          <w:rFonts w:ascii="仿宋" w:eastAsia="仿宋" w:hAnsi="仿宋" w:cs="仿宋" w:hint="eastAsia"/>
          <w:sz w:val="24"/>
          <w:szCs w:val="24"/>
        </w:rPr>
        <w:t>本次采购不接受联合体投标；</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3.3 </w:t>
      </w:r>
      <w:r>
        <w:rPr>
          <w:rFonts w:ascii="仿宋" w:eastAsia="仿宋" w:hAnsi="仿宋" w:cs="仿宋" w:hint="eastAsia"/>
          <w:sz w:val="24"/>
          <w:szCs w:val="24"/>
        </w:rPr>
        <w:t>供应商提供的有关证明必须真实可靠，上交原件备查。</w:t>
      </w:r>
    </w:p>
    <w:p w:rsidR="00C83BB8" w:rsidRDefault="009F50E9">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4</w:t>
      </w:r>
      <w:r>
        <w:rPr>
          <w:rFonts w:ascii="仿宋" w:eastAsia="仿宋" w:hAnsi="仿宋" w:cs="仿宋" w:hint="eastAsia"/>
          <w:b/>
          <w:bCs/>
          <w:sz w:val="24"/>
          <w:szCs w:val="24"/>
        </w:rPr>
        <w:t>、踏勘现场</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4.1 </w:t>
      </w:r>
      <w:r>
        <w:rPr>
          <w:rFonts w:ascii="仿宋" w:eastAsia="仿宋" w:hAnsi="仿宋" w:cs="仿宋" w:hint="eastAsia"/>
          <w:sz w:val="24"/>
          <w:szCs w:val="24"/>
        </w:rPr>
        <w:t>按本须知前附表所述的规定，供应商对工程现场及周围环境进行踏勘，以便获取有关编制响应文件和签署合同所涉及现场的资料。供应商承担踏勘现场所发生的一切费用。</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4.2 </w:t>
      </w:r>
      <w:r>
        <w:rPr>
          <w:rFonts w:ascii="仿宋" w:eastAsia="仿宋" w:hAnsi="仿宋" w:cs="仿宋" w:hint="eastAsia"/>
          <w:sz w:val="24"/>
          <w:szCs w:val="24"/>
        </w:rPr>
        <w:t>采购单位向供应商提供的有关现场的资料和数据，是采购单位现有的能使供应商利用的资料。采购单位对供应商由此而做出的理解、推论和结论不承担责任；</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4.3 </w:t>
      </w:r>
      <w:r>
        <w:rPr>
          <w:rFonts w:ascii="仿宋" w:eastAsia="仿宋" w:hAnsi="仿宋" w:cs="仿宋" w:hint="eastAsia"/>
          <w:sz w:val="24"/>
          <w:szCs w:val="24"/>
        </w:rPr>
        <w:t>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4.4 </w:t>
      </w:r>
      <w:r>
        <w:rPr>
          <w:rFonts w:ascii="仿宋" w:eastAsia="仿宋" w:hAnsi="仿宋" w:cs="仿宋" w:hint="eastAsia"/>
          <w:sz w:val="24"/>
          <w:szCs w:val="24"/>
        </w:rPr>
        <w:t>供应</w:t>
      </w:r>
      <w:proofErr w:type="gramStart"/>
      <w:r>
        <w:rPr>
          <w:rFonts w:ascii="仿宋" w:eastAsia="仿宋" w:hAnsi="仿宋" w:cs="仿宋" w:hint="eastAsia"/>
          <w:sz w:val="24"/>
          <w:szCs w:val="24"/>
        </w:rPr>
        <w:t>商考察</w:t>
      </w:r>
      <w:proofErr w:type="gramEnd"/>
      <w:r>
        <w:rPr>
          <w:rFonts w:ascii="仿宋" w:eastAsia="仿宋" w:hAnsi="仿宋" w:cs="仿宋" w:hint="eastAsia"/>
          <w:sz w:val="24"/>
          <w:szCs w:val="24"/>
        </w:rPr>
        <w:t>现场后将被认为已了解工程项目现场情况，掌握了编制响应文件所需的有关条件；</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4.5 </w:t>
      </w:r>
      <w:r>
        <w:rPr>
          <w:rFonts w:ascii="仿宋" w:eastAsia="仿宋" w:hAnsi="仿宋" w:cs="仿宋" w:hint="eastAsia"/>
          <w:sz w:val="24"/>
          <w:szCs w:val="24"/>
        </w:rPr>
        <w:t>供应商在勘查现场时应认真了解工程项目周边状况</w:t>
      </w:r>
      <w:r>
        <w:rPr>
          <w:rFonts w:ascii="仿宋" w:eastAsia="仿宋" w:hAnsi="仿宋" w:cs="仿宋" w:hint="eastAsia"/>
          <w:sz w:val="24"/>
          <w:szCs w:val="24"/>
        </w:rPr>
        <w:t>，充分考虑周围建筑物、地质、水文等因素对响应报价的影响。</w:t>
      </w:r>
    </w:p>
    <w:p w:rsidR="00C83BB8" w:rsidRDefault="009F50E9">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lastRenderedPageBreak/>
        <w:t>5</w:t>
      </w:r>
      <w:r>
        <w:rPr>
          <w:rFonts w:ascii="仿宋" w:eastAsia="仿宋" w:hAnsi="仿宋" w:cs="仿宋" w:hint="eastAsia"/>
          <w:b/>
          <w:bCs/>
          <w:sz w:val="24"/>
          <w:szCs w:val="24"/>
        </w:rPr>
        <w:t>．费用</w:t>
      </w:r>
    </w:p>
    <w:p w:rsidR="00C83BB8" w:rsidRDefault="009F50E9">
      <w:pPr>
        <w:overflowPunct w:val="0"/>
        <w:autoSpaceDE w:val="0"/>
        <w:snapToGrid w:val="0"/>
        <w:spacing w:line="360" w:lineRule="auto"/>
        <w:ind w:firstLine="482"/>
        <w:jc w:val="left"/>
        <w:rPr>
          <w:rFonts w:ascii="仿宋" w:eastAsia="仿宋" w:hAnsi="仿宋" w:cs="仿宋"/>
          <w:sz w:val="24"/>
          <w:szCs w:val="24"/>
        </w:rPr>
      </w:pPr>
      <w:r>
        <w:rPr>
          <w:rFonts w:ascii="仿宋" w:eastAsia="仿宋" w:hAnsi="仿宋" w:cs="仿宋" w:hint="eastAsia"/>
          <w:sz w:val="24"/>
          <w:szCs w:val="24"/>
        </w:rPr>
        <w:t xml:space="preserve">5.1 </w:t>
      </w:r>
      <w:r>
        <w:rPr>
          <w:rFonts w:ascii="仿宋" w:eastAsia="仿宋" w:hAnsi="仿宋" w:cs="仿宋" w:hint="eastAsia"/>
          <w:sz w:val="24"/>
          <w:szCs w:val="24"/>
        </w:rPr>
        <w:t>供应商应承担其参加本次响应活动自身所发生的一切费用。不论采购结果如何，采购单位及采购代理单位对上述费用不负任何责任。所递交的所有与响应有关的资料均不予退还。</w:t>
      </w:r>
    </w:p>
    <w:p w:rsidR="00C83BB8" w:rsidRDefault="009F50E9">
      <w:pPr>
        <w:pStyle w:val="1"/>
        <w:spacing w:line="360" w:lineRule="auto"/>
        <w:ind w:firstLine="482"/>
        <w:rPr>
          <w:rFonts w:ascii="仿宋" w:eastAsia="仿宋" w:hAnsi="仿宋" w:cs="仿宋"/>
          <w:sz w:val="24"/>
          <w:szCs w:val="24"/>
          <w:lang w:val="zh-CN"/>
        </w:rPr>
      </w:pPr>
      <w:r>
        <w:rPr>
          <w:rFonts w:ascii="仿宋" w:eastAsia="仿宋" w:hAnsi="仿宋" w:cs="仿宋" w:hint="eastAsia"/>
          <w:sz w:val="24"/>
          <w:szCs w:val="24"/>
        </w:rPr>
        <w:t xml:space="preserve">5.2.1 </w:t>
      </w:r>
      <w:r>
        <w:rPr>
          <w:rFonts w:ascii="仿宋" w:eastAsia="仿宋" w:hAnsi="仿宋" w:cs="仿宋" w:hint="eastAsia"/>
          <w:sz w:val="24"/>
          <w:szCs w:val="24"/>
        </w:rPr>
        <w:t>本工程采购代理服务费</w:t>
      </w:r>
      <w:proofErr w:type="gramStart"/>
      <w:r>
        <w:rPr>
          <w:rFonts w:ascii="仿宋" w:eastAsia="仿宋" w:hAnsi="仿宋" w:cs="仿宋" w:hint="eastAsia"/>
          <w:sz w:val="24"/>
          <w:szCs w:val="24"/>
        </w:rPr>
        <w:t>由成交人</w:t>
      </w:r>
      <w:proofErr w:type="gramEnd"/>
      <w:r>
        <w:rPr>
          <w:rFonts w:ascii="仿宋" w:eastAsia="仿宋" w:hAnsi="仿宋" w:cs="仿宋" w:hint="eastAsia"/>
          <w:sz w:val="24"/>
          <w:szCs w:val="24"/>
        </w:rPr>
        <w:t>支付。</w:t>
      </w:r>
      <w:r>
        <w:rPr>
          <w:rFonts w:ascii="仿宋" w:eastAsia="仿宋" w:hAnsi="仿宋" w:cs="仿宋" w:hint="eastAsia"/>
          <w:sz w:val="24"/>
          <w:szCs w:val="24"/>
          <w:lang w:val="zh-CN"/>
        </w:rPr>
        <w:t>成交人在签订合同前，</w:t>
      </w:r>
      <w:r>
        <w:rPr>
          <w:rFonts w:ascii="仿宋" w:eastAsia="仿宋" w:hAnsi="仿宋" w:hint="eastAsia"/>
          <w:sz w:val="24"/>
          <w:szCs w:val="24"/>
          <w:lang w:val="zh-CN"/>
        </w:rPr>
        <w:t>自成交公告发布之日起</w:t>
      </w:r>
      <w:r>
        <w:rPr>
          <w:rFonts w:ascii="仿宋" w:eastAsia="仿宋" w:hAnsi="仿宋" w:hint="eastAsia"/>
          <w:sz w:val="24"/>
          <w:szCs w:val="24"/>
          <w:lang w:val="zh-CN"/>
        </w:rPr>
        <w:t>5</w:t>
      </w:r>
      <w:r>
        <w:rPr>
          <w:rFonts w:ascii="仿宋" w:eastAsia="仿宋" w:hAnsi="仿宋" w:hint="eastAsia"/>
          <w:sz w:val="24"/>
          <w:szCs w:val="24"/>
          <w:lang w:val="zh-CN"/>
        </w:rPr>
        <w:t>个工作日内</w:t>
      </w:r>
      <w:r>
        <w:rPr>
          <w:rFonts w:ascii="仿宋" w:eastAsia="仿宋" w:hAnsi="仿宋" w:cs="仿宋" w:hint="eastAsia"/>
          <w:sz w:val="24"/>
          <w:szCs w:val="24"/>
          <w:lang w:val="zh-CN"/>
        </w:rPr>
        <w:t>按国家计委计价格</w:t>
      </w:r>
      <w:r>
        <w:rPr>
          <w:rFonts w:ascii="仿宋" w:eastAsia="仿宋" w:hAnsi="仿宋" w:cs="仿宋" w:hint="eastAsia"/>
          <w:sz w:val="24"/>
          <w:szCs w:val="24"/>
          <w:lang w:val="zh-CN"/>
        </w:rPr>
        <w:t>[2002]1980</w:t>
      </w:r>
      <w:r>
        <w:rPr>
          <w:rFonts w:ascii="仿宋" w:eastAsia="仿宋" w:hAnsi="仿宋" w:cs="仿宋" w:hint="eastAsia"/>
          <w:sz w:val="24"/>
          <w:szCs w:val="24"/>
          <w:lang w:val="zh-CN"/>
        </w:rPr>
        <w:t>号文规定的</w:t>
      </w:r>
      <w:r>
        <w:rPr>
          <w:rFonts w:ascii="仿宋" w:eastAsia="仿宋" w:hAnsi="仿宋" w:cs="仿宋" w:hint="eastAsia"/>
          <w:sz w:val="24"/>
          <w:szCs w:val="24"/>
          <w:lang w:val="zh-CN"/>
        </w:rPr>
        <w:t>75%</w:t>
      </w:r>
      <w:r>
        <w:rPr>
          <w:rFonts w:ascii="仿宋" w:eastAsia="仿宋" w:hAnsi="仿宋" w:cs="仿宋" w:hint="eastAsia"/>
          <w:sz w:val="24"/>
          <w:szCs w:val="24"/>
          <w:lang w:val="zh-CN"/>
        </w:rPr>
        <w:t>向山东盛和招标代理有限公司交纳成交服务费。</w:t>
      </w:r>
    </w:p>
    <w:p w:rsidR="00C83BB8" w:rsidRDefault="009F50E9">
      <w:pPr>
        <w:pStyle w:val="2"/>
        <w:spacing w:before="0" w:after="0" w:line="360" w:lineRule="auto"/>
        <w:rPr>
          <w:rFonts w:ascii="仿宋" w:eastAsia="仿宋" w:hAnsi="仿宋" w:cs="仿宋"/>
          <w:sz w:val="24"/>
          <w:szCs w:val="24"/>
        </w:rPr>
      </w:pPr>
      <w:bookmarkStart w:id="12" w:name="_Toc21475"/>
      <w:bookmarkStart w:id="13" w:name="_Toc39135726"/>
      <w:bookmarkStart w:id="14" w:name="_Toc535048500"/>
      <w:r>
        <w:rPr>
          <w:rFonts w:ascii="仿宋" w:eastAsia="仿宋" w:hAnsi="仿宋" w:cs="仿宋" w:hint="eastAsia"/>
          <w:sz w:val="24"/>
          <w:szCs w:val="24"/>
        </w:rPr>
        <w:t>（二）磋商文件</w:t>
      </w:r>
      <w:bookmarkEnd w:id="12"/>
      <w:bookmarkEnd w:id="13"/>
      <w:bookmarkEnd w:id="14"/>
    </w:p>
    <w:p w:rsidR="00C83BB8" w:rsidRDefault="009F50E9">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6</w:t>
      </w:r>
      <w:r>
        <w:rPr>
          <w:rFonts w:ascii="仿宋" w:eastAsia="仿宋" w:hAnsi="仿宋" w:cs="仿宋" w:hint="eastAsia"/>
          <w:b/>
          <w:bCs/>
          <w:sz w:val="24"/>
          <w:szCs w:val="24"/>
        </w:rPr>
        <w:t>．磋商文件的组成</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6.1 </w:t>
      </w:r>
      <w:r>
        <w:rPr>
          <w:rFonts w:ascii="仿宋" w:eastAsia="仿宋" w:hAnsi="仿宋" w:cs="仿宋" w:hint="eastAsia"/>
          <w:sz w:val="24"/>
          <w:szCs w:val="24"/>
        </w:rPr>
        <w:t>磋商文件的取得及处理</w:t>
      </w:r>
      <w:r>
        <w:rPr>
          <w:rFonts w:ascii="仿宋" w:eastAsia="仿宋" w:hAnsi="仿宋" w:cs="仿宋" w:hint="eastAsia"/>
          <w:sz w:val="24"/>
          <w:szCs w:val="24"/>
        </w:rPr>
        <w:t xml:space="preserve"> </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6.1.1</w:t>
      </w:r>
      <w:r>
        <w:rPr>
          <w:rFonts w:ascii="仿宋" w:eastAsia="仿宋" w:hAnsi="仿宋" w:cs="仿宋" w:hint="eastAsia"/>
          <w:sz w:val="24"/>
          <w:szCs w:val="24"/>
        </w:rPr>
        <w:t>供应商应从山东盛和招标代理有限公司处</w:t>
      </w:r>
      <w:proofErr w:type="gramStart"/>
      <w:r>
        <w:rPr>
          <w:rFonts w:ascii="仿宋" w:eastAsia="仿宋" w:hAnsi="仿宋" w:cs="仿宋" w:hint="eastAsia"/>
          <w:sz w:val="24"/>
          <w:szCs w:val="24"/>
        </w:rPr>
        <w:t>购买磋商</w:t>
      </w:r>
      <w:proofErr w:type="gramEnd"/>
      <w:r>
        <w:rPr>
          <w:rFonts w:ascii="仿宋" w:eastAsia="仿宋" w:hAnsi="仿宋" w:cs="仿宋" w:hint="eastAsia"/>
          <w:sz w:val="24"/>
          <w:szCs w:val="24"/>
        </w:rPr>
        <w:t>文件，磋商文件一经售出概不退还。</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6.1.2</w:t>
      </w:r>
      <w:r>
        <w:rPr>
          <w:rFonts w:ascii="仿宋" w:eastAsia="仿宋" w:hAnsi="仿宋" w:cs="仿宋" w:hint="eastAsia"/>
          <w:sz w:val="24"/>
          <w:szCs w:val="24"/>
        </w:rPr>
        <w:t>磋商文件应保密，不得向他人</w:t>
      </w:r>
      <w:proofErr w:type="gramStart"/>
      <w:r>
        <w:rPr>
          <w:rFonts w:ascii="仿宋" w:eastAsia="仿宋" w:hAnsi="仿宋" w:cs="仿宋" w:hint="eastAsia"/>
          <w:sz w:val="24"/>
          <w:szCs w:val="24"/>
        </w:rPr>
        <w:t>泄露磋商</w:t>
      </w:r>
      <w:proofErr w:type="gramEnd"/>
      <w:r>
        <w:rPr>
          <w:rFonts w:ascii="仿宋" w:eastAsia="仿宋" w:hAnsi="仿宋" w:cs="仿宋" w:hint="eastAsia"/>
          <w:sz w:val="24"/>
          <w:szCs w:val="24"/>
        </w:rPr>
        <w:t>文件的任何内容和细节，供应商之间不得相互串通，故意提高或压低报价，若出现或发现上述情况，采购单位有权取消此次采购活动。</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6.2 </w:t>
      </w:r>
      <w:r>
        <w:rPr>
          <w:rFonts w:ascii="仿宋" w:eastAsia="仿宋" w:hAnsi="仿宋" w:cs="仿宋" w:hint="eastAsia"/>
          <w:sz w:val="24"/>
          <w:szCs w:val="24"/>
        </w:rPr>
        <w:t>磋商文件包括下列内容</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第一章</w:t>
      </w:r>
      <w:r>
        <w:rPr>
          <w:rFonts w:ascii="仿宋" w:eastAsia="仿宋" w:hAnsi="仿宋" w:cs="仿宋" w:hint="eastAsia"/>
          <w:sz w:val="24"/>
          <w:szCs w:val="24"/>
        </w:rPr>
        <w:t xml:space="preserve">  </w:t>
      </w:r>
      <w:r>
        <w:rPr>
          <w:rFonts w:ascii="仿宋" w:eastAsia="仿宋" w:hAnsi="仿宋" w:cs="仿宋" w:hint="eastAsia"/>
          <w:sz w:val="24"/>
          <w:szCs w:val="24"/>
        </w:rPr>
        <w:t>响应须知及前附表</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第二章</w:t>
      </w:r>
      <w:r>
        <w:rPr>
          <w:rFonts w:ascii="仿宋" w:eastAsia="仿宋" w:hAnsi="仿宋" w:cs="仿宋" w:hint="eastAsia"/>
          <w:sz w:val="24"/>
          <w:szCs w:val="24"/>
        </w:rPr>
        <w:t xml:space="preserve">  </w:t>
      </w:r>
      <w:r>
        <w:rPr>
          <w:rFonts w:ascii="仿宋" w:eastAsia="仿宋" w:hAnsi="仿宋" w:cs="仿宋" w:hint="eastAsia"/>
          <w:sz w:val="24"/>
          <w:szCs w:val="24"/>
        </w:rPr>
        <w:t>供应商应当提交的资格、资信等证明文件</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第三章</w:t>
      </w:r>
      <w:r>
        <w:rPr>
          <w:rFonts w:ascii="仿宋" w:eastAsia="仿宋" w:hAnsi="仿宋" w:cs="仿宋" w:hint="eastAsia"/>
          <w:sz w:val="24"/>
          <w:szCs w:val="24"/>
        </w:rPr>
        <w:t xml:space="preserve">  </w:t>
      </w:r>
      <w:r>
        <w:rPr>
          <w:rFonts w:ascii="仿宋" w:eastAsia="仿宋" w:hAnsi="仿宋" w:cs="仿宋" w:hint="eastAsia"/>
          <w:sz w:val="24"/>
          <w:szCs w:val="24"/>
        </w:rPr>
        <w:t>合同条款</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第四章</w:t>
      </w:r>
      <w:r>
        <w:rPr>
          <w:rFonts w:ascii="仿宋" w:eastAsia="仿宋" w:hAnsi="仿宋" w:cs="仿宋" w:hint="eastAsia"/>
          <w:sz w:val="24"/>
          <w:szCs w:val="24"/>
        </w:rPr>
        <w:t xml:space="preserve">  </w:t>
      </w:r>
      <w:r>
        <w:rPr>
          <w:rFonts w:ascii="仿宋" w:eastAsia="仿宋" w:hAnsi="仿宋" w:cs="仿宋" w:hint="eastAsia"/>
          <w:sz w:val="24"/>
          <w:szCs w:val="24"/>
        </w:rPr>
        <w:t>项目说明及工程量清单</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第五章</w:t>
      </w:r>
      <w:r>
        <w:rPr>
          <w:rFonts w:ascii="仿宋" w:eastAsia="仿宋" w:hAnsi="仿宋" w:cs="仿宋" w:hint="eastAsia"/>
          <w:sz w:val="24"/>
          <w:szCs w:val="24"/>
        </w:rPr>
        <w:t xml:space="preserve">  </w:t>
      </w:r>
      <w:r>
        <w:rPr>
          <w:rFonts w:ascii="仿宋" w:eastAsia="仿宋" w:hAnsi="仿宋" w:cs="仿宋" w:hint="eastAsia"/>
          <w:sz w:val="24"/>
          <w:szCs w:val="24"/>
        </w:rPr>
        <w:t>响应文件格式</w:t>
      </w:r>
    </w:p>
    <w:p w:rsidR="00C83BB8" w:rsidRDefault="009F50E9">
      <w:pPr>
        <w:overflowPunct w:val="0"/>
        <w:autoSpaceDE w:val="0"/>
        <w:snapToGrid w:val="0"/>
        <w:spacing w:line="360" w:lineRule="auto"/>
        <w:ind w:firstLineChars="400" w:firstLine="960"/>
        <w:jc w:val="left"/>
        <w:rPr>
          <w:rFonts w:ascii="仿宋" w:eastAsia="仿宋" w:hAnsi="仿宋" w:cs="仿宋"/>
          <w:sz w:val="24"/>
          <w:szCs w:val="24"/>
        </w:rPr>
      </w:pPr>
      <w:r>
        <w:rPr>
          <w:rFonts w:ascii="仿宋" w:eastAsia="仿宋" w:hAnsi="仿宋" w:cs="仿宋" w:hint="eastAsia"/>
          <w:sz w:val="24"/>
          <w:szCs w:val="24"/>
        </w:rPr>
        <w:t>第六章</w:t>
      </w:r>
      <w:r>
        <w:rPr>
          <w:rFonts w:ascii="仿宋" w:eastAsia="仿宋" w:hAnsi="仿宋" w:cs="仿宋" w:hint="eastAsia"/>
          <w:sz w:val="24"/>
          <w:szCs w:val="24"/>
        </w:rPr>
        <w:t xml:space="preserve">  </w:t>
      </w:r>
      <w:r>
        <w:rPr>
          <w:rFonts w:ascii="仿宋" w:eastAsia="仿宋" w:hAnsi="仿宋" w:cs="仿宋" w:hint="eastAsia"/>
          <w:sz w:val="24"/>
          <w:szCs w:val="24"/>
        </w:rPr>
        <w:t>具体评审办法</w:t>
      </w:r>
    </w:p>
    <w:p w:rsidR="00C83BB8" w:rsidRDefault="009F50E9">
      <w:pPr>
        <w:overflowPunct w:val="0"/>
        <w:autoSpaceDE w:val="0"/>
        <w:snapToGrid w:val="0"/>
        <w:spacing w:line="360" w:lineRule="auto"/>
        <w:ind w:firstLineChars="400" w:firstLine="960"/>
        <w:jc w:val="left"/>
        <w:rPr>
          <w:rFonts w:ascii="仿宋" w:eastAsia="仿宋" w:hAnsi="仿宋" w:cs="仿宋"/>
          <w:sz w:val="24"/>
          <w:szCs w:val="24"/>
        </w:rPr>
      </w:pPr>
      <w:r>
        <w:rPr>
          <w:rFonts w:ascii="仿宋" w:eastAsia="仿宋" w:hAnsi="仿宋" w:cs="仿宋" w:hint="eastAsia"/>
          <w:sz w:val="24"/>
          <w:szCs w:val="24"/>
        </w:rPr>
        <w:t>第七章</w:t>
      </w:r>
      <w:r>
        <w:rPr>
          <w:rFonts w:ascii="仿宋" w:eastAsia="仿宋" w:hAnsi="仿宋" w:cs="仿宋" w:hint="eastAsia"/>
          <w:sz w:val="24"/>
          <w:szCs w:val="24"/>
        </w:rPr>
        <w:t xml:space="preserve">  </w:t>
      </w:r>
      <w:r>
        <w:rPr>
          <w:rFonts w:ascii="仿宋" w:eastAsia="仿宋" w:hAnsi="仿宋" w:cs="仿宋" w:hint="eastAsia"/>
          <w:sz w:val="24"/>
          <w:szCs w:val="24"/>
        </w:rPr>
        <w:t>响应</w:t>
      </w:r>
      <w:r>
        <w:rPr>
          <w:rFonts w:ascii="仿宋" w:eastAsia="仿宋" w:hAnsi="仿宋" w:cs="仿宋" w:hint="eastAsia"/>
          <w:sz w:val="24"/>
          <w:szCs w:val="24"/>
        </w:rPr>
        <w:t>文件格式</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6.3 </w:t>
      </w:r>
      <w:r>
        <w:rPr>
          <w:rFonts w:ascii="仿宋" w:eastAsia="仿宋" w:hAnsi="仿宋" w:cs="仿宋" w:hint="eastAsia"/>
          <w:sz w:val="24"/>
          <w:szCs w:val="24"/>
        </w:rPr>
        <w:t>除</w:t>
      </w:r>
      <w:r>
        <w:rPr>
          <w:rFonts w:ascii="仿宋" w:eastAsia="仿宋" w:hAnsi="仿宋" w:cs="仿宋" w:hint="eastAsia"/>
          <w:sz w:val="24"/>
          <w:szCs w:val="24"/>
        </w:rPr>
        <w:t>6</w:t>
      </w: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内容外，采购单位以书面形式发出的对磋商文件的澄清或修改内容，均为磋商文件的组成部分，对采购单位和</w:t>
      </w:r>
      <w:proofErr w:type="gramStart"/>
      <w:r>
        <w:rPr>
          <w:rFonts w:ascii="仿宋" w:eastAsia="仿宋" w:hAnsi="仿宋" w:cs="仿宋" w:hint="eastAsia"/>
          <w:sz w:val="24"/>
          <w:szCs w:val="24"/>
        </w:rPr>
        <w:t>供应商起约束</w:t>
      </w:r>
      <w:proofErr w:type="gramEnd"/>
      <w:r>
        <w:rPr>
          <w:rFonts w:ascii="仿宋" w:eastAsia="仿宋" w:hAnsi="仿宋" w:cs="仿宋" w:hint="eastAsia"/>
          <w:sz w:val="24"/>
          <w:szCs w:val="24"/>
        </w:rPr>
        <w:t>作用。</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6.4 </w:t>
      </w:r>
      <w:r>
        <w:rPr>
          <w:rFonts w:ascii="仿宋" w:eastAsia="仿宋" w:hAnsi="仿宋" w:cs="仿宋" w:hint="eastAsia"/>
          <w:sz w:val="24"/>
          <w:szCs w:val="24"/>
        </w:rPr>
        <w:t>供应商</w:t>
      </w:r>
      <w:proofErr w:type="gramStart"/>
      <w:r>
        <w:rPr>
          <w:rFonts w:ascii="仿宋" w:eastAsia="仿宋" w:hAnsi="仿宋" w:cs="仿宋" w:hint="eastAsia"/>
          <w:sz w:val="24"/>
          <w:szCs w:val="24"/>
        </w:rPr>
        <w:t>获取磋商</w:t>
      </w:r>
      <w:proofErr w:type="gramEnd"/>
      <w:r>
        <w:rPr>
          <w:rFonts w:ascii="仿宋" w:eastAsia="仿宋" w:hAnsi="仿宋" w:cs="仿宋" w:hint="eastAsia"/>
          <w:sz w:val="24"/>
          <w:szCs w:val="24"/>
        </w:rPr>
        <w:t>文件后，应仔细检查磋商文件的所有内容，如有问题应在</w:t>
      </w:r>
      <w:proofErr w:type="gramStart"/>
      <w:r>
        <w:rPr>
          <w:rFonts w:ascii="仿宋" w:eastAsia="仿宋" w:hAnsi="仿宋" w:cs="仿宋" w:hint="eastAsia"/>
          <w:sz w:val="24"/>
          <w:szCs w:val="24"/>
        </w:rPr>
        <w:t>获得磋商</w:t>
      </w:r>
      <w:proofErr w:type="gramEnd"/>
      <w:r>
        <w:rPr>
          <w:rFonts w:ascii="仿宋" w:eastAsia="仿宋" w:hAnsi="仿宋" w:cs="仿宋" w:hint="eastAsia"/>
          <w:sz w:val="24"/>
          <w:szCs w:val="24"/>
        </w:rPr>
        <w:t>文件</w:t>
      </w:r>
      <w:r>
        <w:rPr>
          <w:rFonts w:ascii="仿宋" w:eastAsia="仿宋" w:hAnsi="仿宋" w:cs="仿宋" w:hint="eastAsia"/>
          <w:sz w:val="24"/>
          <w:szCs w:val="24"/>
        </w:rPr>
        <w:t>1</w:t>
      </w:r>
      <w:r>
        <w:rPr>
          <w:rFonts w:ascii="仿宋" w:eastAsia="仿宋" w:hAnsi="仿宋" w:cs="仿宋" w:hint="eastAsia"/>
          <w:sz w:val="24"/>
          <w:szCs w:val="24"/>
        </w:rPr>
        <w:t>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rsidR="00C83BB8" w:rsidRDefault="009F50E9">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spacing w:val="-8"/>
          <w:sz w:val="24"/>
          <w:szCs w:val="24"/>
        </w:rPr>
        <w:lastRenderedPageBreak/>
        <w:t>7</w:t>
      </w:r>
      <w:r>
        <w:rPr>
          <w:rFonts w:ascii="仿宋" w:eastAsia="仿宋" w:hAnsi="仿宋" w:cs="仿宋" w:hint="eastAsia"/>
          <w:b/>
          <w:spacing w:val="-8"/>
          <w:sz w:val="24"/>
          <w:szCs w:val="24"/>
        </w:rPr>
        <w:t>．磋商文件的澄清</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pacing w:val="-8"/>
          <w:sz w:val="24"/>
          <w:szCs w:val="24"/>
        </w:rPr>
        <w:t xml:space="preserve">.1 </w:t>
      </w:r>
      <w:r>
        <w:rPr>
          <w:rFonts w:ascii="仿宋" w:eastAsia="仿宋" w:hAnsi="仿宋" w:cs="仿宋" w:hint="eastAsia"/>
          <w:spacing w:val="-8"/>
          <w:sz w:val="24"/>
          <w:szCs w:val="24"/>
        </w:rPr>
        <w:t>供应商在</w:t>
      </w:r>
      <w:proofErr w:type="gramStart"/>
      <w:r>
        <w:rPr>
          <w:rFonts w:ascii="仿宋" w:eastAsia="仿宋" w:hAnsi="仿宋" w:cs="仿宋" w:hint="eastAsia"/>
          <w:spacing w:val="-8"/>
          <w:sz w:val="24"/>
          <w:szCs w:val="24"/>
        </w:rPr>
        <w:t>获得磋商</w:t>
      </w:r>
      <w:proofErr w:type="gramEnd"/>
      <w:r>
        <w:rPr>
          <w:rFonts w:ascii="仿宋" w:eastAsia="仿宋" w:hAnsi="仿宋" w:cs="仿宋" w:hint="eastAsia"/>
          <w:spacing w:val="-8"/>
          <w:sz w:val="24"/>
          <w:szCs w:val="24"/>
        </w:rPr>
        <w:t>文件后，若对磋商文件有任何疑问，应在前附表规定的时间以书面形式向采购单位提出澄清要求，发电子邮件至</w:t>
      </w:r>
      <w:r>
        <w:rPr>
          <w:rFonts w:ascii="仿宋" w:eastAsia="仿宋" w:hAnsi="仿宋" w:cs="仿宋" w:hint="eastAsia"/>
          <w:spacing w:val="-8"/>
          <w:sz w:val="24"/>
          <w:szCs w:val="24"/>
        </w:rPr>
        <w:t>shzbqdb@163.com</w:t>
      </w:r>
      <w:r>
        <w:rPr>
          <w:rFonts w:ascii="仿宋" w:eastAsia="仿宋" w:hAnsi="仿宋" w:cs="仿宋" w:hint="eastAsia"/>
          <w:spacing w:val="-8"/>
          <w:sz w:val="24"/>
          <w:szCs w:val="24"/>
        </w:rPr>
        <w:t>，并电话通知。超出时限提出的疑问，概不回答。</w:t>
      </w:r>
    </w:p>
    <w:p w:rsidR="00C83BB8" w:rsidRDefault="009F50E9">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spacing w:val="-8"/>
          <w:sz w:val="24"/>
          <w:szCs w:val="24"/>
        </w:rPr>
        <w:t>8</w:t>
      </w:r>
      <w:r>
        <w:rPr>
          <w:rFonts w:ascii="仿宋" w:eastAsia="仿宋" w:hAnsi="仿宋" w:cs="仿宋" w:hint="eastAsia"/>
          <w:b/>
          <w:spacing w:val="-8"/>
          <w:sz w:val="24"/>
          <w:szCs w:val="24"/>
        </w:rPr>
        <w:t>．磋商文件的修改</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8.1 </w:t>
      </w:r>
      <w:r>
        <w:rPr>
          <w:rFonts w:ascii="仿宋" w:eastAsia="仿宋" w:hAnsi="仿宋" w:cs="仿宋" w:hint="eastAsia"/>
          <w:sz w:val="24"/>
          <w:szCs w:val="24"/>
        </w:rPr>
        <w:t>磋商文件发出后，在规定时限内，采购单位可对磋商文件进行必要的澄清和修改。</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8.2</w:t>
      </w:r>
      <w:r>
        <w:rPr>
          <w:rFonts w:ascii="仿宋" w:eastAsia="仿宋" w:hAnsi="仿宋" w:cs="仿宋" w:hint="eastAsia"/>
          <w:sz w:val="24"/>
          <w:szCs w:val="24"/>
        </w:rPr>
        <w:t>磋商文件的修改将以书面及邮件的形式发送给所有的供应商，供应商应于收到该修改文件后</w:t>
      </w:r>
      <w:r>
        <w:rPr>
          <w:rFonts w:ascii="仿宋" w:eastAsia="仿宋" w:hAnsi="仿宋" w:cs="仿宋" w:hint="eastAsia"/>
          <w:sz w:val="24"/>
          <w:szCs w:val="24"/>
        </w:rPr>
        <w:t>1</w:t>
      </w:r>
      <w:r>
        <w:rPr>
          <w:rFonts w:ascii="仿宋" w:eastAsia="仿宋" w:hAnsi="仿宋" w:cs="仿宋" w:hint="eastAsia"/>
          <w:sz w:val="24"/>
          <w:szCs w:val="24"/>
        </w:rPr>
        <w:t>个工作日内以书面形式给予确认，逾期不确认视为认同。磋商文件的修改内容作为磋商文件的组成部分，具有约束作用。</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8.3 </w:t>
      </w:r>
      <w:r>
        <w:rPr>
          <w:rFonts w:ascii="仿宋" w:eastAsia="仿宋" w:hAnsi="仿宋" w:cs="仿宋" w:hint="eastAsia"/>
          <w:sz w:val="24"/>
          <w:szCs w:val="24"/>
        </w:rPr>
        <w:t>磋商文件的澄清、修改、补充等内容均以书面形式明确的内容为准。当磋商文件、磋商文件的澄清、修改、补充等在同一内容的表述上不一致时，以最后发出的文件为准。</w:t>
      </w:r>
    </w:p>
    <w:p w:rsidR="00C83BB8" w:rsidRDefault="009F50E9">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8.4 </w:t>
      </w:r>
      <w:r>
        <w:rPr>
          <w:rFonts w:ascii="仿宋" w:eastAsia="仿宋" w:hAnsi="仿宋" w:cs="仿宋" w:hint="eastAsia"/>
          <w:sz w:val="24"/>
          <w:szCs w:val="24"/>
        </w:rPr>
        <w:t>为使供应商在编制响应文件时有充分的时间对磋商文件的澄清、修改、补充等内容进行研究，采购单位可以酌情延长提交文件的截止日期，具体时间将在磋商文件修改、补充通知中予以明确。</w:t>
      </w:r>
    </w:p>
    <w:p w:rsidR="00C83BB8" w:rsidRDefault="009F50E9">
      <w:pPr>
        <w:pStyle w:val="2"/>
        <w:spacing w:before="0" w:after="0" w:line="360" w:lineRule="auto"/>
        <w:rPr>
          <w:rFonts w:ascii="仿宋" w:eastAsia="仿宋" w:hAnsi="仿宋" w:cs="仿宋"/>
          <w:sz w:val="24"/>
          <w:szCs w:val="24"/>
        </w:rPr>
      </w:pPr>
      <w:bookmarkStart w:id="15" w:name="_Toc39135727"/>
      <w:bookmarkStart w:id="16" w:name="_Toc535048501"/>
      <w:bookmarkStart w:id="17" w:name="_Toc23330"/>
      <w:r>
        <w:rPr>
          <w:rFonts w:ascii="仿宋" w:eastAsia="仿宋" w:hAnsi="仿宋" w:cs="仿宋" w:hint="eastAsia"/>
          <w:sz w:val="24"/>
          <w:szCs w:val="24"/>
        </w:rPr>
        <w:t>（三）</w:t>
      </w:r>
      <w:r>
        <w:rPr>
          <w:rFonts w:ascii="仿宋" w:eastAsia="仿宋" w:hAnsi="仿宋" w:cs="仿宋" w:hint="eastAsia"/>
          <w:sz w:val="24"/>
          <w:szCs w:val="24"/>
        </w:rPr>
        <w:t xml:space="preserve"> </w:t>
      </w:r>
      <w:r>
        <w:rPr>
          <w:rFonts w:ascii="仿宋" w:eastAsia="仿宋" w:hAnsi="仿宋" w:cs="仿宋" w:hint="eastAsia"/>
          <w:sz w:val="24"/>
          <w:szCs w:val="24"/>
        </w:rPr>
        <w:t>响应文件的编制</w:t>
      </w:r>
      <w:bookmarkEnd w:id="15"/>
      <w:bookmarkEnd w:id="16"/>
      <w:bookmarkEnd w:id="17"/>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9</w:t>
      </w:r>
      <w:r>
        <w:rPr>
          <w:rFonts w:ascii="仿宋" w:eastAsia="仿宋" w:hAnsi="仿宋" w:cs="仿宋" w:hint="eastAsia"/>
          <w:b/>
          <w:spacing w:val="-8"/>
          <w:sz w:val="24"/>
          <w:szCs w:val="24"/>
        </w:rPr>
        <w:t>．响应文件的语言及度量衡单位</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9.1</w:t>
      </w:r>
      <w:r>
        <w:rPr>
          <w:rFonts w:ascii="仿宋" w:eastAsia="仿宋" w:hAnsi="仿宋" w:cs="仿宋" w:hint="eastAsia"/>
          <w:sz w:val="24"/>
          <w:szCs w:val="24"/>
        </w:rPr>
        <w:t>响应文件和与采购有关的所有往来通知、函件均应使用中文。</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9.2</w:t>
      </w:r>
      <w:r>
        <w:rPr>
          <w:rFonts w:ascii="仿宋" w:eastAsia="仿宋" w:hAnsi="仿宋" w:cs="仿宋" w:hint="eastAsia"/>
          <w:sz w:val="24"/>
          <w:szCs w:val="24"/>
        </w:rPr>
        <w:t>除工程技术规范另有规定外，响应文件使用的度量衡单位，均采用中华人民共和国法定计量单位。</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10</w:t>
      </w:r>
      <w:r>
        <w:rPr>
          <w:rFonts w:ascii="仿宋" w:eastAsia="仿宋" w:hAnsi="仿宋" w:cs="仿宋" w:hint="eastAsia"/>
          <w:b/>
          <w:spacing w:val="-8"/>
          <w:sz w:val="24"/>
          <w:szCs w:val="24"/>
        </w:rPr>
        <w:t>．响应文件的组成</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10.1</w:t>
      </w:r>
      <w:r>
        <w:rPr>
          <w:rFonts w:ascii="仿宋" w:eastAsia="仿宋" w:hAnsi="仿宋" w:cs="仿宋" w:hint="eastAsia"/>
          <w:sz w:val="24"/>
          <w:szCs w:val="24"/>
        </w:rPr>
        <w:t>响应文件由响应函、报价一览表、资格审查部分、商务部分、技术部分组成；</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第一部分</w:t>
      </w:r>
      <w:r>
        <w:rPr>
          <w:rFonts w:ascii="仿宋" w:eastAsia="仿宋" w:hAnsi="仿宋" w:cs="仿宋" w:hint="eastAsia"/>
          <w:sz w:val="24"/>
          <w:szCs w:val="24"/>
        </w:rPr>
        <w:t xml:space="preserve">  </w:t>
      </w:r>
      <w:r>
        <w:rPr>
          <w:rFonts w:ascii="仿宋" w:eastAsia="仿宋" w:hAnsi="仿宋" w:cs="仿宋" w:hint="eastAsia"/>
          <w:sz w:val="24"/>
          <w:szCs w:val="24"/>
        </w:rPr>
        <w:t>响应函</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w:t>
      </w:r>
      <w:r>
        <w:rPr>
          <w:rFonts w:ascii="仿宋" w:eastAsia="仿宋" w:hAnsi="仿宋" w:cs="仿宋" w:hint="eastAsia"/>
          <w:sz w:val="24"/>
          <w:szCs w:val="24"/>
        </w:rPr>
        <w:t>、响应函</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w:t>
      </w:r>
      <w:r>
        <w:rPr>
          <w:rFonts w:ascii="仿宋" w:eastAsia="仿宋" w:hAnsi="仿宋" w:cs="仿宋" w:hint="eastAsia"/>
          <w:sz w:val="24"/>
          <w:szCs w:val="24"/>
        </w:rPr>
        <w:t>、法人参与响应的提供法定代表人证明及身份证复印件；授权代理人参与响应的提供法定代表人授权委托书、法定代表人身份证复印件、授权代理人的身份证明复印件；</w:t>
      </w:r>
      <w:r>
        <w:rPr>
          <w:rFonts w:ascii="仿宋" w:eastAsia="仿宋" w:hAnsi="仿宋" w:cs="仿宋" w:hint="eastAsia"/>
          <w:sz w:val="24"/>
          <w:szCs w:val="24"/>
        </w:rPr>
        <w:t> </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w:t>
      </w:r>
      <w:r>
        <w:rPr>
          <w:rFonts w:ascii="仿宋" w:eastAsia="仿宋" w:hAnsi="仿宋" w:cs="仿宋" w:hint="eastAsia"/>
          <w:sz w:val="24"/>
          <w:szCs w:val="24"/>
        </w:rPr>
        <w:t>、报价一览表</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4</w:t>
      </w:r>
      <w:r>
        <w:rPr>
          <w:rFonts w:ascii="仿宋" w:eastAsia="仿宋" w:hAnsi="仿宋" w:cs="仿宋" w:hint="eastAsia"/>
          <w:sz w:val="24"/>
          <w:szCs w:val="24"/>
        </w:rPr>
        <w:t>、磋商文件要求供应商提交的其他资料。</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lastRenderedPageBreak/>
        <w:t>第二部分</w:t>
      </w:r>
      <w:r>
        <w:rPr>
          <w:rFonts w:ascii="仿宋" w:eastAsia="仿宋" w:hAnsi="仿宋" w:cs="仿宋" w:hint="eastAsia"/>
          <w:sz w:val="24"/>
          <w:szCs w:val="24"/>
        </w:rPr>
        <w:t xml:space="preserve">  </w:t>
      </w:r>
      <w:r>
        <w:rPr>
          <w:rFonts w:ascii="仿宋" w:eastAsia="仿宋" w:hAnsi="仿宋" w:cs="仿宋" w:hint="eastAsia"/>
          <w:sz w:val="24"/>
          <w:szCs w:val="24"/>
        </w:rPr>
        <w:t>资格审查部分</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w:t>
      </w:r>
      <w:r>
        <w:rPr>
          <w:rFonts w:ascii="仿宋" w:eastAsia="仿宋" w:hAnsi="仿宋" w:cs="仿宋" w:hint="eastAsia"/>
          <w:sz w:val="24"/>
          <w:szCs w:val="24"/>
        </w:rPr>
        <w:t>、响应磋商文件要求的相关证明材料。</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w:t>
      </w:r>
      <w:r>
        <w:rPr>
          <w:rFonts w:ascii="仿宋" w:eastAsia="仿宋" w:hAnsi="仿宋" w:cs="仿宋" w:hint="eastAsia"/>
          <w:sz w:val="24"/>
          <w:szCs w:val="24"/>
        </w:rPr>
        <w:t>、供应商对</w:t>
      </w:r>
      <w:r>
        <w:rPr>
          <w:rFonts w:ascii="仿宋" w:eastAsia="仿宋" w:hAnsi="仿宋" w:cs="仿宋" w:hint="eastAsia"/>
          <w:sz w:val="24"/>
          <w:szCs w:val="24"/>
        </w:rPr>
        <w:t>提供的以上资料的真实性负责，评审过程中磋商小组若对以上供应商提供的资料若发现有不实之处，按无效响应处理。</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第三部分</w:t>
      </w:r>
      <w:r>
        <w:rPr>
          <w:rFonts w:ascii="仿宋" w:eastAsia="仿宋" w:hAnsi="仿宋" w:cs="仿宋" w:hint="eastAsia"/>
          <w:sz w:val="24"/>
          <w:szCs w:val="24"/>
        </w:rPr>
        <w:t xml:space="preserve">  </w:t>
      </w:r>
      <w:r>
        <w:rPr>
          <w:rFonts w:ascii="仿宋" w:eastAsia="仿宋" w:hAnsi="仿宋" w:cs="仿宋" w:hint="eastAsia"/>
          <w:sz w:val="24"/>
          <w:szCs w:val="24"/>
        </w:rPr>
        <w:t>商务部分</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w:t>
      </w:r>
      <w:r>
        <w:rPr>
          <w:rFonts w:ascii="仿宋" w:eastAsia="仿宋" w:hAnsi="仿宋" w:cs="仿宋" w:hint="eastAsia"/>
          <w:sz w:val="24"/>
          <w:szCs w:val="24"/>
        </w:rPr>
        <w:t>、报价汇总表</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w:t>
      </w:r>
      <w:r>
        <w:rPr>
          <w:rFonts w:ascii="仿宋" w:eastAsia="仿宋" w:hAnsi="仿宋" w:cs="仿宋" w:hint="eastAsia"/>
          <w:sz w:val="24"/>
          <w:szCs w:val="24"/>
        </w:rPr>
        <w:t>、工程量清单报价表</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2.1.</w:t>
      </w:r>
      <w:r>
        <w:rPr>
          <w:rFonts w:ascii="仿宋" w:eastAsia="仿宋" w:hAnsi="仿宋" w:cs="仿宋" w:hint="eastAsia"/>
          <w:sz w:val="24"/>
          <w:szCs w:val="24"/>
        </w:rPr>
        <w:t>响应报价</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2.2.</w:t>
      </w:r>
      <w:r>
        <w:rPr>
          <w:rFonts w:ascii="仿宋" w:eastAsia="仿宋" w:hAnsi="仿宋" w:cs="仿宋" w:hint="eastAsia"/>
          <w:sz w:val="24"/>
          <w:szCs w:val="24"/>
        </w:rPr>
        <w:t>工程项目总价表</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w:t>
      </w:r>
      <w:r>
        <w:rPr>
          <w:rFonts w:ascii="仿宋" w:eastAsia="仿宋" w:hAnsi="仿宋" w:cs="仿宋" w:hint="eastAsia"/>
          <w:sz w:val="24"/>
          <w:szCs w:val="24"/>
        </w:rPr>
        <w:t>、供应商认为需要提交的其他资料。</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第四部分</w:t>
      </w:r>
      <w:r>
        <w:rPr>
          <w:rFonts w:ascii="仿宋" w:eastAsia="仿宋" w:hAnsi="仿宋" w:cs="仿宋" w:hint="eastAsia"/>
          <w:sz w:val="24"/>
          <w:szCs w:val="24"/>
        </w:rPr>
        <w:t xml:space="preserve">  </w:t>
      </w:r>
      <w:r>
        <w:rPr>
          <w:rFonts w:ascii="仿宋" w:eastAsia="仿宋" w:hAnsi="仿宋" w:cs="仿宋" w:hint="eastAsia"/>
          <w:sz w:val="24"/>
          <w:szCs w:val="24"/>
        </w:rPr>
        <w:t>技术部分</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w:t>
      </w:r>
      <w:r>
        <w:rPr>
          <w:rFonts w:ascii="仿宋" w:eastAsia="仿宋" w:hAnsi="仿宋" w:cs="仿宋" w:hint="eastAsia"/>
          <w:sz w:val="24"/>
          <w:szCs w:val="24"/>
        </w:rPr>
        <w:t>、施工组织设计或施工方案</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）综合说明，质量、服务、安全文明施工目标；</w:t>
      </w:r>
      <w:r>
        <w:rPr>
          <w:rFonts w:ascii="仿宋" w:eastAsia="仿宋" w:hAnsi="仿宋" w:cs="仿宋" w:hint="eastAsia"/>
          <w:sz w:val="24"/>
          <w:szCs w:val="24"/>
        </w:rPr>
        <w:t xml:space="preserve"> </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）主要施工方法；新技术、新材料、新工艺、新设备的应用；</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）工程投入的主要物资和施工机械设备情况、主要施工机械进场计划；</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）劳动力安排计划；</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）确</w:t>
      </w:r>
      <w:r>
        <w:rPr>
          <w:rFonts w:ascii="仿宋" w:eastAsia="仿宋" w:hAnsi="仿宋" w:cs="仿宋" w:hint="eastAsia"/>
          <w:sz w:val="24"/>
          <w:szCs w:val="24"/>
        </w:rPr>
        <w:t>保工程质量的技术组织措施；</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）确保安全生产的技术组织措施；</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）确保文明施工的技术组织措施；</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）施工顺序、总进度安排及</w:t>
      </w:r>
      <w:proofErr w:type="gramStart"/>
      <w:r>
        <w:rPr>
          <w:rFonts w:ascii="仿宋" w:eastAsia="仿宋" w:hAnsi="仿宋" w:cs="仿宋" w:hint="eastAsia"/>
          <w:sz w:val="24"/>
          <w:szCs w:val="24"/>
        </w:rPr>
        <w:t>总形象</w:t>
      </w:r>
      <w:proofErr w:type="gramEnd"/>
      <w:r>
        <w:rPr>
          <w:rFonts w:ascii="仿宋" w:eastAsia="仿宋" w:hAnsi="仿宋" w:cs="仿宋" w:hint="eastAsia"/>
          <w:sz w:val="24"/>
          <w:szCs w:val="24"/>
        </w:rPr>
        <w:t>进度示意图。</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w:t>
      </w:r>
      <w:r>
        <w:rPr>
          <w:rFonts w:ascii="仿宋" w:eastAsia="仿宋" w:hAnsi="仿宋" w:cs="仿宋" w:hint="eastAsia"/>
          <w:sz w:val="24"/>
          <w:szCs w:val="24"/>
        </w:rPr>
        <w:t>、项目管理机构配备</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）项目经理或建造师简历表；</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）项目管理班子配备情况及其它辅助说明资料、施工力量部署。</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w:t>
      </w:r>
      <w:r>
        <w:rPr>
          <w:rFonts w:ascii="仿宋" w:eastAsia="仿宋" w:hAnsi="仿宋" w:cs="仿宋" w:hint="eastAsia"/>
          <w:sz w:val="24"/>
          <w:szCs w:val="24"/>
        </w:rPr>
        <w:t>、供应商认为需要提交的其他资料。</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供应商应接上述规定制作响应文件，并按磋商文件给定的相关格式进行编制（给定格式可以根据需要进行调整）；没有的格式可以自行设计。</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11</w:t>
      </w:r>
      <w:r>
        <w:rPr>
          <w:rFonts w:ascii="仿宋" w:eastAsia="仿宋" w:hAnsi="仿宋" w:cs="仿宋" w:hint="eastAsia"/>
          <w:b/>
          <w:spacing w:val="-8"/>
          <w:sz w:val="24"/>
          <w:szCs w:val="24"/>
        </w:rPr>
        <w:t>．响应文件格式</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11</w:t>
      </w:r>
      <w:r>
        <w:rPr>
          <w:rFonts w:ascii="仿宋" w:eastAsia="仿宋" w:hAnsi="仿宋" w:cs="仿宋" w:hint="eastAsia"/>
          <w:spacing w:val="-8"/>
          <w:sz w:val="24"/>
          <w:szCs w:val="24"/>
        </w:rPr>
        <w:t xml:space="preserve">.1 </w:t>
      </w:r>
      <w:r>
        <w:rPr>
          <w:rFonts w:ascii="仿宋" w:eastAsia="仿宋" w:hAnsi="仿宋" w:cs="仿宋" w:hint="eastAsia"/>
          <w:spacing w:val="-8"/>
          <w:sz w:val="24"/>
          <w:szCs w:val="24"/>
        </w:rPr>
        <w:t>响应文件包括本须知第</w:t>
      </w:r>
      <w:r>
        <w:rPr>
          <w:rFonts w:ascii="仿宋" w:eastAsia="仿宋" w:hAnsi="仿宋" w:cs="仿宋" w:hint="eastAsia"/>
          <w:spacing w:val="-8"/>
          <w:sz w:val="24"/>
          <w:szCs w:val="24"/>
        </w:rPr>
        <w:t>10</w:t>
      </w:r>
      <w:r>
        <w:rPr>
          <w:rFonts w:ascii="仿宋" w:eastAsia="仿宋" w:hAnsi="仿宋" w:cs="仿宋" w:hint="eastAsia"/>
          <w:spacing w:val="-8"/>
          <w:sz w:val="24"/>
          <w:szCs w:val="24"/>
        </w:rPr>
        <w:t>条中规定的内容，供应商提交的响应文件应当</w:t>
      </w:r>
      <w:proofErr w:type="gramStart"/>
      <w:r>
        <w:rPr>
          <w:rFonts w:ascii="仿宋" w:eastAsia="仿宋" w:hAnsi="仿宋" w:cs="仿宋" w:hint="eastAsia"/>
          <w:spacing w:val="-8"/>
          <w:sz w:val="24"/>
          <w:szCs w:val="24"/>
        </w:rPr>
        <w:t>使用磋商</w:t>
      </w:r>
      <w:proofErr w:type="gramEnd"/>
      <w:r>
        <w:rPr>
          <w:rFonts w:ascii="仿宋" w:eastAsia="仿宋" w:hAnsi="仿宋" w:cs="仿宋" w:hint="eastAsia"/>
          <w:spacing w:val="-8"/>
          <w:sz w:val="24"/>
          <w:szCs w:val="24"/>
        </w:rPr>
        <w:t>文件所提供的响应文件全部格式（表格可以按同样格式扩展）。</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12</w:t>
      </w:r>
      <w:r>
        <w:rPr>
          <w:rFonts w:ascii="仿宋" w:eastAsia="仿宋" w:hAnsi="仿宋" w:cs="仿宋" w:hint="eastAsia"/>
          <w:b/>
          <w:spacing w:val="-8"/>
          <w:sz w:val="24"/>
          <w:szCs w:val="24"/>
        </w:rPr>
        <w:t>．响应报价</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lastRenderedPageBreak/>
        <w:t>12.1</w:t>
      </w:r>
      <w:r>
        <w:rPr>
          <w:rFonts w:ascii="仿宋" w:eastAsia="仿宋" w:hAnsi="仿宋" w:cs="仿宋" w:hint="eastAsia"/>
          <w:sz w:val="24"/>
          <w:szCs w:val="24"/>
        </w:rPr>
        <w:t>本工程为固定综合单价合同</w:t>
      </w:r>
      <w:r>
        <w:rPr>
          <w:rFonts w:ascii="仿宋" w:eastAsia="仿宋" w:hAnsi="仿宋" w:cs="仿宋" w:hint="eastAsia"/>
          <w:sz w:val="24"/>
          <w:szCs w:val="24"/>
        </w:rPr>
        <w:t>,</w:t>
      </w:r>
      <w:r>
        <w:rPr>
          <w:rFonts w:ascii="仿宋" w:eastAsia="仿宋" w:hAnsi="仿宋" w:cs="仿宋" w:hint="eastAsia"/>
          <w:sz w:val="24"/>
          <w:szCs w:val="24"/>
        </w:rPr>
        <w:t>响应报总价。供应商所报的综合单价应为完成一个规定计量单位的分部分项工程量清单项目或措施清单项目所需的人工费、材料费、施工机械使用费和企业管理费与利润，以及一定范围内的风险费用</w:t>
      </w:r>
      <w:r>
        <w:rPr>
          <w:rFonts w:ascii="仿宋" w:eastAsia="仿宋" w:hAnsi="仿宋" w:cs="仿宋" w:hint="eastAsia"/>
          <w:sz w:val="24"/>
          <w:szCs w:val="24"/>
        </w:rPr>
        <w:t>;.</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供应商应根据磋商文件、工程量清单、市场价格信息及有关规定，结合本工程特点、采购单位的相关要求及自身技术和管理水平、经营状况以及制定的施工方案，进行报价。</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工程价款调整：</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由于施工图设计变更、采购单位提供的工程量清单有误或项目特征表述与设计不符、以及其他非承包人原因导致的工程量清单项目、工程量发生变化所影响的工程价款，应按下列方法执行：</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）增加的工程量清单项目，其综合单价按照合同相关专用条款确定；</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）采购单位采购时提供的工程量有误或因非承包人原因引起的工程量变化，其工程量按实调整，但原有的综合单价不作调整。</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w:t>
      </w:r>
      <w:r>
        <w:rPr>
          <w:rFonts w:ascii="仿宋" w:eastAsia="仿宋" w:hAnsi="仿宋" w:cs="仿宋" w:hint="eastAsia"/>
          <w:sz w:val="24"/>
          <w:szCs w:val="24"/>
        </w:rPr>
        <w:t>其他要求：</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12.2.1</w:t>
      </w:r>
      <w:r>
        <w:rPr>
          <w:rFonts w:ascii="仿宋" w:eastAsia="仿宋" w:hAnsi="仿宋" w:cs="仿宋" w:hint="eastAsia"/>
          <w:sz w:val="24"/>
          <w:szCs w:val="24"/>
        </w:rPr>
        <w:t>工程所需临时水、电、道路及施工期间交通组织及周边关系协调等问题均由承包人自行解决，所需费用自行承担。</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w:t>
      </w:r>
      <w:r>
        <w:rPr>
          <w:rFonts w:ascii="仿宋" w:eastAsia="仿宋" w:hAnsi="仿宋" w:cs="仿宋" w:hint="eastAsia"/>
          <w:sz w:val="24"/>
          <w:szCs w:val="24"/>
        </w:rPr>
        <w:t>2</w:t>
      </w:r>
      <w:r>
        <w:rPr>
          <w:rFonts w:ascii="仿宋" w:eastAsia="仿宋" w:hAnsi="仿宋" w:cs="仿宋" w:hint="eastAsia"/>
          <w:sz w:val="24"/>
          <w:szCs w:val="24"/>
        </w:rPr>
        <w:t>施工过程中应确保沿线道路随时畅通，及时清理路面，保护没线设施，因施工造成的公共设施、构筑物，各类管线、缆等财产损失，由承包人负责；</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12.2.3</w:t>
      </w:r>
      <w:r>
        <w:rPr>
          <w:rFonts w:ascii="仿宋" w:eastAsia="仿宋" w:hAnsi="仿宋" w:cs="仿宋" w:hint="eastAsia"/>
          <w:sz w:val="24"/>
          <w:szCs w:val="24"/>
        </w:rPr>
        <w:t>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12.2.4</w:t>
      </w:r>
      <w:r>
        <w:rPr>
          <w:rFonts w:ascii="仿宋" w:eastAsia="仿宋" w:hAnsi="仿宋" w:cs="仿宋" w:hint="eastAsia"/>
          <w:sz w:val="24"/>
          <w:szCs w:val="24"/>
        </w:rPr>
        <w:t>报价要求：</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w:t>
      </w:r>
      <w:r>
        <w:rPr>
          <w:rFonts w:ascii="仿宋" w:eastAsia="仿宋" w:hAnsi="仿宋" w:cs="仿宋" w:hint="eastAsia"/>
          <w:sz w:val="24"/>
          <w:szCs w:val="24"/>
        </w:rPr>
        <w:t>报价依据：</w:t>
      </w:r>
    </w:p>
    <w:p w:rsidR="00C83BB8" w:rsidRDefault="009F50E9">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）《建设工程工程量清单计价规范》（</w:t>
      </w:r>
      <w:r>
        <w:rPr>
          <w:rFonts w:ascii="仿宋" w:eastAsia="仿宋" w:hAnsi="仿宋" w:cs="仿宋" w:hint="eastAsia"/>
          <w:sz w:val="24"/>
          <w:szCs w:val="24"/>
        </w:rPr>
        <w:t>GB50500-2013</w:t>
      </w:r>
      <w:r>
        <w:rPr>
          <w:rFonts w:ascii="仿宋" w:eastAsia="仿宋" w:hAnsi="仿宋" w:cs="仿宋" w:hint="eastAsia"/>
          <w:sz w:val="24"/>
          <w:szCs w:val="24"/>
        </w:rPr>
        <w:t>）；</w:t>
      </w:r>
    </w:p>
    <w:p w:rsidR="00C83BB8" w:rsidRDefault="009F50E9">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）《山东省建设工程工程量清单计价规则》（</w:t>
      </w:r>
      <w:r>
        <w:rPr>
          <w:rFonts w:ascii="仿宋" w:eastAsia="仿宋" w:hAnsi="仿宋" w:cs="仿宋" w:hint="eastAsia"/>
          <w:sz w:val="24"/>
          <w:szCs w:val="24"/>
        </w:rPr>
        <w:t>2011</w:t>
      </w:r>
      <w:r>
        <w:rPr>
          <w:rFonts w:ascii="仿宋" w:eastAsia="仿宋" w:hAnsi="仿宋" w:cs="仿宋" w:hint="eastAsia"/>
          <w:sz w:val="24"/>
          <w:szCs w:val="24"/>
        </w:rPr>
        <w:t>）；</w:t>
      </w:r>
    </w:p>
    <w:p w:rsidR="00C83BB8" w:rsidRDefault="009F50E9">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）磋商文件、采购控制价及其补充通知、答疑纪要；</w:t>
      </w:r>
    </w:p>
    <w:p w:rsidR="00C83BB8" w:rsidRDefault="009F50E9">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5</w:t>
      </w:r>
      <w:r>
        <w:rPr>
          <w:rFonts w:ascii="仿宋" w:eastAsia="仿宋" w:hAnsi="仿宋" w:cs="仿宋" w:hint="eastAsia"/>
          <w:sz w:val="24"/>
          <w:szCs w:val="24"/>
        </w:rPr>
        <w:t>）建设工程相关文件及相关资料；</w:t>
      </w:r>
    </w:p>
    <w:p w:rsidR="00C83BB8" w:rsidRDefault="009F50E9">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6</w:t>
      </w:r>
      <w:r>
        <w:rPr>
          <w:rFonts w:ascii="仿宋" w:eastAsia="仿宋" w:hAnsi="仿宋" w:cs="仿宋" w:hint="eastAsia"/>
          <w:sz w:val="24"/>
          <w:szCs w:val="24"/>
        </w:rPr>
        <w:t>）施工现场情况、工程特点及拟定的响应施工组织设计或施工方案；</w:t>
      </w:r>
      <w:r>
        <w:rPr>
          <w:rFonts w:ascii="仿宋" w:eastAsia="仿宋" w:hAnsi="仿宋" w:cs="仿宋" w:hint="eastAsia"/>
          <w:sz w:val="24"/>
          <w:szCs w:val="24"/>
        </w:rPr>
        <w:t xml:space="preserve"> </w:t>
      </w:r>
    </w:p>
    <w:p w:rsidR="00C83BB8" w:rsidRDefault="009F50E9">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）与建设项目相关的标准、规范等技术资料；</w:t>
      </w:r>
    </w:p>
    <w:p w:rsidR="00C83BB8" w:rsidRDefault="009F50E9">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）市场价、工程造价管理机构发布的工程造价信息等；</w:t>
      </w:r>
    </w:p>
    <w:p w:rsidR="00C83BB8" w:rsidRDefault="009F50E9">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lastRenderedPageBreak/>
        <w:t>（</w:t>
      </w:r>
      <w:r>
        <w:rPr>
          <w:rFonts w:ascii="仿宋" w:eastAsia="仿宋" w:hAnsi="仿宋" w:cs="仿宋" w:hint="eastAsia"/>
          <w:sz w:val="24"/>
          <w:szCs w:val="24"/>
        </w:rPr>
        <w:t>9</w:t>
      </w:r>
      <w:r>
        <w:rPr>
          <w:rFonts w:ascii="仿宋" w:eastAsia="仿宋" w:hAnsi="仿宋" w:cs="仿宋" w:hint="eastAsia"/>
          <w:sz w:val="24"/>
          <w:szCs w:val="24"/>
        </w:rPr>
        <w:t>）其他相关资料。</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12.2.5</w:t>
      </w:r>
      <w:r>
        <w:rPr>
          <w:rFonts w:ascii="仿宋" w:eastAsia="仿宋" w:hAnsi="仿宋" w:cs="仿宋" w:hint="eastAsia"/>
          <w:sz w:val="24"/>
          <w:szCs w:val="24"/>
        </w:rPr>
        <w:t>工程量清单报价格式中列明的所有需要填报的单价和合价，供应商均应填报，未填报的单价和合价，视为此项费用已包含在工程量清单的其他单价和合价中。</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12.2.6</w:t>
      </w:r>
      <w:r>
        <w:rPr>
          <w:rFonts w:ascii="仿宋" w:eastAsia="仿宋" w:hAnsi="仿宋" w:cs="仿宋" w:hint="eastAsia"/>
          <w:sz w:val="24"/>
          <w:szCs w:val="24"/>
        </w:rPr>
        <w:t>磋商文件中所提供的工程量清单，供应商未经采购单位同意不得更改。否则，采</w:t>
      </w:r>
      <w:r>
        <w:rPr>
          <w:rFonts w:ascii="仿宋" w:eastAsia="仿宋" w:hAnsi="仿宋" w:cs="仿宋" w:hint="eastAsia"/>
          <w:sz w:val="24"/>
          <w:szCs w:val="24"/>
        </w:rPr>
        <w:t>购单位有权拒绝其响应文件。供应商编制响应报价书时，必须严格按照采购控制价编制使用的表格及其内容。否则，采购单位有权拒绝其响应文件。</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12.2.7</w:t>
      </w:r>
      <w:r>
        <w:rPr>
          <w:rFonts w:ascii="仿宋" w:eastAsia="仿宋" w:hAnsi="仿宋" w:cs="仿宋" w:hint="eastAsia"/>
          <w:sz w:val="24"/>
          <w:szCs w:val="24"/>
          <w:lang w:val="zh-CN"/>
        </w:rPr>
        <w:t>供应商认为需要提交的其他相关证明文件。</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13.</w:t>
      </w:r>
      <w:r>
        <w:rPr>
          <w:rFonts w:ascii="仿宋" w:eastAsia="仿宋" w:hAnsi="仿宋" w:cs="仿宋" w:hint="eastAsia"/>
          <w:b/>
          <w:spacing w:val="-8"/>
          <w:sz w:val="24"/>
          <w:szCs w:val="24"/>
        </w:rPr>
        <w:t>响应货币</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13</w:t>
      </w:r>
      <w:r>
        <w:rPr>
          <w:rFonts w:ascii="仿宋" w:eastAsia="仿宋" w:hAnsi="仿宋" w:cs="仿宋" w:hint="eastAsia"/>
          <w:spacing w:val="-8"/>
          <w:sz w:val="24"/>
          <w:szCs w:val="24"/>
        </w:rPr>
        <w:t>.1</w:t>
      </w:r>
      <w:r>
        <w:rPr>
          <w:rFonts w:ascii="仿宋" w:eastAsia="仿宋" w:hAnsi="仿宋" w:cs="仿宋" w:hint="eastAsia"/>
          <w:spacing w:val="-8"/>
          <w:sz w:val="24"/>
          <w:szCs w:val="24"/>
        </w:rPr>
        <w:t>本工程采购报价采用的币种为人民币。</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14</w:t>
      </w:r>
      <w:r>
        <w:rPr>
          <w:rFonts w:ascii="仿宋" w:eastAsia="仿宋" w:hAnsi="仿宋" w:cs="仿宋" w:hint="eastAsia"/>
          <w:b/>
          <w:spacing w:val="-8"/>
          <w:sz w:val="24"/>
          <w:szCs w:val="24"/>
        </w:rPr>
        <w:t>．响应有效期</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14.1</w:t>
      </w:r>
      <w:r>
        <w:rPr>
          <w:rFonts w:ascii="仿宋" w:eastAsia="仿宋" w:hAnsi="仿宋" w:cs="仿宋" w:hint="eastAsia"/>
          <w:sz w:val="24"/>
          <w:szCs w:val="24"/>
        </w:rPr>
        <w:t>响应有效期见本须知前附表所规定的期限，在此期限内，凡符合本磋商文件要求的响应文件均保持有效。</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14.2</w:t>
      </w:r>
      <w:r>
        <w:rPr>
          <w:rFonts w:ascii="仿宋" w:eastAsia="仿宋" w:hAnsi="仿宋" w:cs="仿宋" w:hint="eastAsia"/>
          <w:sz w:val="24"/>
          <w:szCs w:val="24"/>
        </w:rPr>
        <w:t>在特殊情况下，采购单位在原定响应有效期内，可以根据需要以书面形式向供应商提出延长响应有效期的要求，对此要求供应商须以书面形式予以答复。供应商可以拒绝采购单位这种要求，而不被没收响应保证金。同意延长响应有效期的供应商既不能要求也不允许修改其响应文件，但需要相应的延长响应保证金的有效期，在延长的响应有效期内，本须知第</w:t>
      </w:r>
      <w:r>
        <w:rPr>
          <w:rFonts w:ascii="仿宋" w:eastAsia="仿宋" w:hAnsi="仿宋" w:cs="仿宋" w:hint="eastAsia"/>
          <w:sz w:val="24"/>
          <w:szCs w:val="24"/>
        </w:rPr>
        <w:t>15</w:t>
      </w:r>
      <w:r>
        <w:rPr>
          <w:rFonts w:ascii="仿宋" w:eastAsia="仿宋" w:hAnsi="仿宋" w:cs="仿宋" w:hint="eastAsia"/>
          <w:sz w:val="24"/>
          <w:szCs w:val="24"/>
        </w:rPr>
        <w:t>条关于响应保证金的退还与没收的规定仍然适用。</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15</w:t>
      </w:r>
      <w:r>
        <w:rPr>
          <w:rFonts w:ascii="仿宋" w:eastAsia="仿宋" w:hAnsi="仿宋" w:cs="仿宋" w:hint="eastAsia"/>
          <w:b/>
          <w:spacing w:val="-8"/>
          <w:sz w:val="24"/>
          <w:szCs w:val="24"/>
        </w:rPr>
        <w:t>．响应保证金</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15.1</w:t>
      </w:r>
      <w:r>
        <w:rPr>
          <w:rFonts w:ascii="仿宋" w:eastAsia="仿宋" w:hAnsi="仿宋" w:cs="仿宋" w:hint="eastAsia"/>
          <w:sz w:val="24"/>
          <w:szCs w:val="24"/>
        </w:rPr>
        <w:t>供应商应在提交响应文件的同时，按本须知前附表规定提交响应保证金，并作为其响应文件的一部分。</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15.2</w:t>
      </w:r>
      <w:r>
        <w:rPr>
          <w:rFonts w:ascii="仿宋" w:eastAsia="仿宋" w:hAnsi="仿宋" w:cs="仿宋" w:hint="eastAsia"/>
          <w:sz w:val="24"/>
          <w:szCs w:val="24"/>
        </w:rPr>
        <w:t>对于未能按要求</w:t>
      </w:r>
      <w:r>
        <w:rPr>
          <w:rFonts w:ascii="仿宋" w:eastAsia="仿宋" w:hAnsi="仿宋" w:cs="仿宋" w:hint="eastAsia"/>
          <w:sz w:val="24"/>
          <w:szCs w:val="24"/>
        </w:rPr>
        <w:t>提交保证金的供应商，采购单位将视为符合性审查不通过而予以无效响应。</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15.3 </w:t>
      </w:r>
      <w:r>
        <w:rPr>
          <w:rFonts w:ascii="仿宋" w:eastAsia="仿宋" w:hAnsi="仿宋" w:cs="仿宋" w:hint="eastAsia"/>
          <w:sz w:val="24"/>
          <w:szCs w:val="24"/>
        </w:rPr>
        <w:t>如供应商发生下列情况之一时，保证金将被没收：</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15.3.1 </w:t>
      </w:r>
      <w:r>
        <w:rPr>
          <w:rFonts w:ascii="仿宋" w:eastAsia="仿宋" w:hAnsi="仿宋" w:cs="仿宋" w:hint="eastAsia"/>
          <w:sz w:val="24"/>
          <w:szCs w:val="24"/>
        </w:rPr>
        <w:t>供应商在开标后至响应有效期满前撤回其响应文件；</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15.3.2 </w:t>
      </w:r>
      <w:r>
        <w:rPr>
          <w:rFonts w:ascii="仿宋" w:eastAsia="仿宋" w:hAnsi="仿宋" w:cs="仿宋" w:hint="eastAsia"/>
          <w:sz w:val="24"/>
          <w:szCs w:val="24"/>
        </w:rPr>
        <w:t>成交后未能在规定期限内提交履约保证金或签订合同协议。</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16</w:t>
      </w:r>
      <w:r>
        <w:rPr>
          <w:rFonts w:ascii="仿宋" w:eastAsia="仿宋" w:hAnsi="仿宋" w:cs="仿宋" w:hint="eastAsia"/>
          <w:b/>
          <w:spacing w:val="-8"/>
          <w:sz w:val="24"/>
          <w:szCs w:val="24"/>
        </w:rPr>
        <w:t>．供应商的替代方案</w:t>
      </w:r>
    </w:p>
    <w:p w:rsidR="00C83BB8" w:rsidRDefault="009F50E9">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16</w:t>
      </w:r>
      <w:r>
        <w:rPr>
          <w:rFonts w:ascii="仿宋" w:eastAsia="仿宋" w:hAnsi="仿宋" w:cs="仿宋" w:hint="eastAsia"/>
          <w:spacing w:val="-8"/>
          <w:sz w:val="24"/>
          <w:szCs w:val="24"/>
        </w:rPr>
        <w:t>.1</w:t>
      </w:r>
      <w:r>
        <w:rPr>
          <w:rFonts w:ascii="仿宋" w:eastAsia="仿宋" w:hAnsi="仿宋" w:cs="仿宋" w:hint="eastAsia"/>
          <w:spacing w:val="-8"/>
          <w:sz w:val="24"/>
          <w:szCs w:val="24"/>
        </w:rPr>
        <w:t>本次采购不接受替代方案。</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17</w:t>
      </w:r>
      <w:r>
        <w:rPr>
          <w:rFonts w:ascii="仿宋" w:eastAsia="仿宋" w:hAnsi="仿宋" w:cs="仿宋" w:hint="eastAsia"/>
          <w:b/>
          <w:spacing w:val="-8"/>
          <w:sz w:val="24"/>
          <w:szCs w:val="24"/>
        </w:rPr>
        <w:t>．响应文件的份数和签署</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17.1 </w:t>
      </w:r>
      <w:r>
        <w:rPr>
          <w:rFonts w:ascii="仿宋" w:eastAsia="仿宋" w:hAnsi="仿宋" w:cs="仿宋" w:hint="eastAsia"/>
          <w:sz w:val="24"/>
          <w:szCs w:val="24"/>
        </w:rPr>
        <w:t>供应商应按本须知前附表规定的份数提交响应文件。</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17.2 </w:t>
      </w:r>
      <w:r>
        <w:rPr>
          <w:rFonts w:ascii="仿宋" w:eastAsia="仿宋" w:hAnsi="仿宋" w:cs="仿宋" w:hint="eastAsia"/>
          <w:sz w:val="24"/>
          <w:szCs w:val="24"/>
        </w:rPr>
        <w:t>响应文件封面、密封条骑缝处及响应函均应加盖供应商印章并经法定代表</w:t>
      </w:r>
      <w:r>
        <w:rPr>
          <w:rFonts w:ascii="仿宋" w:eastAsia="仿宋" w:hAnsi="仿宋" w:cs="仿宋" w:hint="eastAsia"/>
          <w:sz w:val="24"/>
          <w:szCs w:val="24"/>
        </w:rPr>
        <w:lastRenderedPageBreak/>
        <w:t>人或其委托代理人签字或盖章。由委托代理人签字或盖章的响应文件中须同时提交响应文件签署授权委托书，否则响应文件签署无效。</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 xml:space="preserve">17.3 </w:t>
      </w:r>
      <w:r>
        <w:rPr>
          <w:rFonts w:ascii="仿宋" w:eastAsia="仿宋" w:hAnsi="仿宋" w:cs="仿宋" w:hint="eastAsia"/>
          <w:sz w:val="24"/>
          <w:szCs w:val="24"/>
        </w:rPr>
        <w:t>除供应商对错误处</w:t>
      </w:r>
      <w:proofErr w:type="gramStart"/>
      <w:r>
        <w:rPr>
          <w:rFonts w:ascii="仿宋" w:eastAsia="仿宋" w:hAnsi="仿宋" w:cs="仿宋" w:hint="eastAsia"/>
          <w:sz w:val="24"/>
          <w:szCs w:val="24"/>
        </w:rPr>
        <w:t>须修改</w:t>
      </w:r>
      <w:proofErr w:type="gramEnd"/>
      <w:r>
        <w:rPr>
          <w:rFonts w:ascii="仿宋" w:eastAsia="仿宋" w:hAnsi="仿宋" w:cs="仿宋" w:hint="eastAsia"/>
          <w:sz w:val="24"/>
          <w:szCs w:val="24"/>
        </w:rPr>
        <w:t>外，全套响应文件应无涂改或</w:t>
      </w:r>
      <w:proofErr w:type="gramStart"/>
      <w:r>
        <w:rPr>
          <w:rFonts w:ascii="仿宋" w:eastAsia="仿宋" w:hAnsi="仿宋" w:cs="仿宋" w:hint="eastAsia"/>
          <w:sz w:val="24"/>
          <w:szCs w:val="24"/>
        </w:rPr>
        <w:t>行间插字和</w:t>
      </w:r>
      <w:proofErr w:type="gramEnd"/>
      <w:r>
        <w:rPr>
          <w:rFonts w:ascii="仿宋" w:eastAsia="仿宋" w:hAnsi="仿宋" w:cs="仿宋" w:hint="eastAsia"/>
          <w:sz w:val="24"/>
          <w:szCs w:val="24"/>
        </w:rPr>
        <w:t>增删。如有修改，修改处应由供应商加盖供应商的印章或由授权代表签字或盖章。</w:t>
      </w:r>
    </w:p>
    <w:p w:rsidR="00C83BB8" w:rsidRDefault="009F50E9">
      <w:pPr>
        <w:pStyle w:val="1"/>
        <w:spacing w:line="360" w:lineRule="auto"/>
        <w:rPr>
          <w:rFonts w:ascii="仿宋" w:eastAsia="仿宋" w:hAnsi="仿宋" w:cs="仿宋"/>
          <w:b/>
          <w:spacing w:val="-8"/>
          <w:sz w:val="24"/>
          <w:szCs w:val="24"/>
        </w:rPr>
      </w:pPr>
      <w:r>
        <w:rPr>
          <w:rFonts w:ascii="仿宋" w:eastAsia="仿宋" w:hAnsi="仿宋" w:cs="仿宋" w:hint="eastAsia"/>
          <w:b/>
          <w:spacing w:val="-8"/>
          <w:sz w:val="24"/>
          <w:szCs w:val="24"/>
        </w:rPr>
        <w:t>18</w:t>
      </w:r>
      <w:r>
        <w:rPr>
          <w:rFonts w:ascii="仿宋" w:eastAsia="仿宋" w:hAnsi="仿宋" w:cs="仿宋" w:hint="eastAsia"/>
          <w:b/>
          <w:spacing w:val="-8"/>
          <w:sz w:val="24"/>
          <w:szCs w:val="24"/>
        </w:rPr>
        <w:t>．质疑</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18.1</w:t>
      </w:r>
      <w:r>
        <w:rPr>
          <w:rFonts w:ascii="仿宋" w:eastAsia="仿宋" w:hAnsi="仿宋" w:cs="仿宋" w:hint="eastAsia"/>
          <w:sz w:val="24"/>
          <w:szCs w:val="24"/>
        </w:rPr>
        <w:t>参加本次采购活动的供应商认为磋商文件、采购过程和成交结果使自己的权益受到损害的，可以在知道或者应知道其权益受到损害之日起</w:t>
      </w:r>
      <w:r>
        <w:rPr>
          <w:rFonts w:ascii="仿宋" w:eastAsia="仿宋" w:hAnsi="仿宋" w:cs="仿宋" w:hint="eastAsia"/>
          <w:sz w:val="24"/>
          <w:szCs w:val="24"/>
        </w:rPr>
        <w:t>7</w:t>
      </w:r>
      <w:r>
        <w:rPr>
          <w:rFonts w:ascii="仿宋" w:eastAsia="仿宋" w:hAnsi="仿宋" w:cs="仿宋" w:hint="eastAsia"/>
          <w:sz w:val="24"/>
          <w:szCs w:val="24"/>
        </w:rPr>
        <w:t>个工作日内，以书面形式一次性向采购人或者采购</w:t>
      </w:r>
      <w:r>
        <w:rPr>
          <w:rFonts w:ascii="仿宋" w:eastAsia="仿宋" w:hAnsi="仿宋" w:cs="仿宋" w:hint="eastAsia"/>
          <w:sz w:val="24"/>
          <w:szCs w:val="24"/>
        </w:rPr>
        <w:t>代理机构提出质疑。</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w:t>
      </w:r>
      <w:proofErr w:type="gramStart"/>
      <w:r>
        <w:rPr>
          <w:rFonts w:ascii="仿宋" w:eastAsia="仿宋" w:hAnsi="仿宋" w:cs="仿宋" w:hint="eastAsia"/>
          <w:sz w:val="24"/>
          <w:szCs w:val="24"/>
        </w:rPr>
        <w:t>质疑书</w:t>
      </w:r>
      <w:proofErr w:type="gramEnd"/>
      <w:r>
        <w:rPr>
          <w:rFonts w:ascii="仿宋" w:eastAsia="仿宋" w:hAnsi="仿宋" w:cs="仿宋" w:hint="eastAsia"/>
          <w:sz w:val="24"/>
          <w:szCs w:val="24"/>
        </w:rPr>
        <w:t>内容应包括以下主要内容：</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18.2.1</w:t>
      </w:r>
      <w:r>
        <w:rPr>
          <w:rFonts w:ascii="仿宋" w:eastAsia="仿宋" w:hAnsi="仿宋" w:cs="仿宋" w:hint="eastAsia"/>
          <w:sz w:val="24"/>
          <w:szCs w:val="24"/>
        </w:rPr>
        <w:t>供应商的姓名或者名称、地址、邮编、联系人及联系电话；</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18.2.2</w:t>
      </w:r>
      <w:r>
        <w:rPr>
          <w:rFonts w:ascii="仿宋" w:eastAsia="仿宋" w:hAnsi="仿宋" w:cs="仿宋" w:hint="eastAsia"/>
          <w:sz w:val="24"/>
          <w:szCs w:val="24"/>
        </w:rPr>
        <w:t>质疑项目的名称、编号；</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18.2.3</w:t>
      </w:r>
      <w:r>
        <w:rPr>
          <w:rFonts w:ascii="仿宋" w:eastAsia="仿宋" w:hAnsi="仿宋" w:cs="仿宋" w:hint="eastAsia"/>
          <w:sz w:val="24"/>
          <w:szCs w:val="24"/>
        </w:rPr>
        <w:t>具体、明确的质疑事项和与质疑事项相关的请求；</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18.2.4</w:t>
      </w:r>
      <w:r>
        <w:rPr>
          <w:rFonts w:ascii="仿宋" w:eastAsia="仿宋" w:hAnsi="仿宋" w:cs="仿宋" w:hint="eastAsia"/>
          <w:sz w:val="24"/>
          <w:szCs w:val="24"/>
        </w:rPr>
        <w:t>事实依据；</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18.2.5</w:t>
      </w:r>
      <w:r>
        <w:rPr>
          <w:rFonts w:ascii="仿宋" w:eastAsia="仿宋" w:hAnsi="仿宋" w:cs="仿宋" w:hint="eastAsia"/>
          <w:sz w:val="24"/>
          <w:szCs w:val="24"/>
        </w:rPr>
        <w:t>必要的法律依据；</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18.2.6</w:t>
      </w:r>
      <w:r>
        <w:rPr>
          <w:rFonts w:ascii="仿宋" w:eastAsia="仿宋" w:hAnsi="仿宋" w:cs="仿宋" w:hint="eastAsia"/>
          <w:sz w:val="24"/>
          <w:szCs w:val="24"/>
        </w:rPr>
        <w:t>提出质疑的日期。</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18.3</w:t>
      </w:r>
      <w:r>
        <w:rPr>
          <w:rFonts w:ascii="仿宋" w:eastAsia="仿宋" w:hAnsi="仿宋" w:cs="仿宋" w:hint="eastAsia"/>
          <w:sz w:val="24"/>
          <w:szCs w:val="24"/>
        </w:rPr>
        <w:t>供应商为自然人的，应当由本人签字；供应商为法人或者其他组织的，应当由法定代表人、主要负责人，或者其授权代表签字或者盖章，并加盖公章。否则采购人或者采购代理机构不予受理。</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18.4</w:t>
      </w:r>
      <w:r>
        <w:rPr>
          <w:rFonts w:ascii="仿宋" w:eastAsia="仿宋" w:hAnsi="仿宋" w:cs="仿宋" w:hint="eastAsia"/>
          <w:sz w:val="24"/>
          <w:szCs w:val="24"/>
        </w:rPr>
        <w:t>除书面形式外，其他任何</w:t>
      </w:r>
      <w:r>
        <w:rPr>
          <w:rFonts w:ascii="仿宋" w:eastAsia="仿宋" w:hAnsi="仿宋" w:cs="仿宋" w:hint="eastAsia"/>
          <w:sz w:val="24"/>
          <w:szCs w:val="24"/>
        </w:rPr>
        <w:t>方式的质疑，采购人或者采购代理机构均不予接受和回复。</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18.5</w:t>
      </w:r>
      <w:r>
        <w:rPr>
          <w:rFonts w:ascii="仿宋" w:eastAsia="仿宋" w:hAnsi="仿宋" w:cs="仿宋" w:hint="eastAsia"/>
          <w:sz w:val="24"/>
          <w:szCs w:val="24"/>
        </w:rPr>
        <w:t>采购人或者采购代理机构在收到质疑书后</w:t>
      </w:r>
      <w:r>
        <w:rPr>
          <w:rFonts w:ascii="仿宋" w:eastAsia="仿宋" w:hAnsi="仿宋" w:cs="仿宋" w:hint="eastAsia"/>
          <w:sz w:val="24"/>
          <w:szCs w:val="24"/>
        </w:rPr>
        <w:t>7</w:t>
      </w:r>
      <w:r>
        <w:rPr>
          <w:rFonts w:ascii="仿宋" w:eastAsia="仿宋" w:hAnsi="仿宋" w:cs="仿宋" w:hint="eastAsia"/>
          <w:sz w:val="24"/>
          <w:szCs w:val="24"/>
        </w:rPr>
        <w:t>个工作日内做出书面答复，并以书面形式通知质疑人和其他有关供应商，但答复不得涉及商业秘密。</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18.6</w:t>
      </w:r>
      <w:r>
        <w:rPr>
          <w:rFonts w:ascii="仿宋" w:eastAsia="仿宋" w:hAnsi="仿宋" w:cs="仿宋" w:hint="eastAsia"/>
          <w:sz w:val="24"/>
          <w:szCs w:val="24"/>
        </w:rPr>
        <w:t>质疑人对采购人、采购代理机构的答复不满意或者采购人、采购代理机构未在规定的时间内做出答复的，可以在答复期满后</w:t>
      </w:r>
      <w:r>
        <w:rPr>
          <w:rFonts w:ascii="仿宋" w:eastAsia="仿宋" w:hAnsi="仿宋" w:cs="仿宋" w:hint="eastAsia"/>
          <w:sz w:val="24"/>
          <w:szCs w:val="24"/>
        </w:rPr>
        <w:t>15</w:t>
      </w:r>
      <w:r>
        <w:rPr>
          <w:rFonts w:ascii="仿宋" w:eastAsia="仿宋" w:hAnsi="仿宋" w:cs="仿宋" w:hint="eastAsia"/>
          <w:sz w:val="24"/>
          <w:szCs w:val="24"/>
        </w:rPr>
        <w:t>个工作日内向同级监管部门投诉。</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18.7</w:t>
      </w:r>
      <w:r>
        <w:rPr>
          <w:rFonts w:ascii="仿宋" w:eastAsia="仿宋" w:hAnsi="仿宋" w:cs="仿宋" w:hint="eastAsia"/>
          <w:sz w:val="24"/>
          <w:szCs w:val="24"/>
        </w:rPr>
        <w:t>参加本次采购活动的供应商认为磋商文件、磋商过程和成交结果使自己的权益受到损害的，可以在知道或者应知道其权益受到损害之日起</w:t>
      </w:r>
      <w:r>
        <w:rPr>
          <w:rFonts w:ascii="仿宋" w:eastAsia="仿宋" w:hAnsi="仿宋" w:cs="仿宋" w:hint="eastAsia"/>
          <w:sz w:val="24"/>
          <w:szCs w:val="24"/>
        </w:rPr>
        <w:t>7</w:t>
      </w:r>
      <w:r>
        <w:rPr>
          <w:rFonts w:ascii="仿宋" w:eastAsia="仿宋" w:hAnsi="仿宋" w:cs="仿宋" w:hint="eastAsia"/>
          <w:sz w:val="24"/>
          <w:szCs w:val="24"/>
        </w:rPr>
        <w:t>个工作日内，以书面形式向采购人或者采购代</w:t>
      </w:r>
      <w:r>
        <w:rPr>
          <w:rFonts w:ascii="仿宋" w:eastAsia="仿宋" w:hAnsi="仿宋" w:cs="仿宋" w:hint="eastAsia"/>
          <w:sz w:val="24"/>
          <w:szCs w:val="24"/>
        </w:rPr>
        <w:t>理机构一次性提出质疑。</w:t>
      </w:r>
    </w:p>
    <w:p w:rsidR="00C83BB8" w:rsidRDefault="009F50E9">
      <w:pPr>
        <w:pStyle w:val="1"/>
        <w:spacing w:line="360" w:lineRule="auto"/>
        <w:ind w:firstLineChars="200" w:firstLine="480"/>
        <w:rPr>
          <w:rFonts w:ascii="仿宋" w:eastAsia="仿宋" w:hAnsi="仿宋" w:cs="仿宋"/>
          <w:sz w:val="24"/>
          <w:szCs w:val="24"/>
        </w:rPr>
      </w:pPr>
      <w:bookmarkStart w:id="18" w:name="_Toc469327377"/>
      <w:r>
        <w:rPr>
          <w:rFonts w:ascii="仿宋" w:eastAsia="仿宋" w:hAnsi="仿宋" w:cs="仿宋" w:hint="eastAsia"/>
          <w:sz w:val="24"/>
          <w:szCs w:val="24"/>
        </w:rPr>
        <w:t>18.8</w:t>
      </w:r>
      <w:r>
        <w:rPr>
          <w:rFonts w:ascii="仿宋" w:eastAsia="仿宋" w:hAnsi="仿宋" w:cs="仿宋" w:hint="eastAsia"/>
          <w:sz w:val="24"/>
          <w:szCs w:val="24"/>
        </w:rPr>
        <w:t>质疑联系方式详见第一</w:t>
      </w:r>
      <w:proofErr w:type="gramStart"/>
      <w:r>
        <w:rPr>
          <w:rFonts w:ascii="仿宋" w:eastAsia="仿宋" w:hAnsi="仿宋" w:cs="仿宋" w:hint="eastAsia"/>
          <w:sz w:val="24"/>
          <w:szCs w:val="24"/>
        </w:rPr>
        <w:t>章项目</w:t>
      </w:r>
      <w:proofErr w:type="gramEnd"/>
      <w:r>
        <w:rPr>
          <w:rFonts w:ascii="仿宋" w:eastAsia="仿宋" w:hAnsi="仿宋" w:cs="仿宋" w:hint="eastAsia"/>
          <w:sz w:val="24"/>
          <w:szCs w:val="24"/>
        </w:rPr>
        <w:t>负责人联系方式</w:t>
      </w:r>
    </w:p>
    <w:p w:rsidR="00C83BB8" w:rsidRDefault="009F50E9">
      <w:pPr>
        <w:pStyle w:val="1"/>
        <w:spacing w:line="360" w:lineRule="auto"/>
        <w:rPr>
          <w:rFonts w:ascii="仿宋" w:eastAsia="仿宋" w:hAnsi="仿宋" w:cs="仿宋"/>
          <w:b/>
          <w:spacing w:val="-8"/>
          <w:sz w:val="24"/>
          <w:szCs w:val="24"/>
        </w:rPr>
      </w:pPr>
      <w:r>
        <w:rPr>
          <w:rFonts w:ascii="仿宋" w:eastAsia="仿宋" w:hAnsi="仿宋" w:cs="仿宋" w:hint="eastAsia"/>
          <w:b/>
          <w:spacing w:val="-8"/>
          <w:sz w:val="24"/>
          <w:szCs w:val="24"/>
        </w:rPr>
        <w:t>19.</w:t>
      </w:r>
      <w:r>
        <w:rPr>
          <w:rFonts w:ascii="仿宋" w:eastAsia="仿宋" w:hAnsi="仿宋" w:cs="仿宋" w:hint="eastAsia"/>
          <w:b/>
          <w:spacing w:val="-8"/>
          <w:sz w:val="24"/>
          <w:szCs w:val="24"/>
        </w:rPr>
        <w:t>投诉</w:t>
      </w:r>
      <w:bookmarkEnd w:id="18"/>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19.1</w:t>
      </w:r>
      <w:r>
        <w:rPr>
          <w:rFonts w:ascii="仿宋" w:eastAsia="仿宋" w:hAnsi="仿宋" w:cs="仿宋" w:hint="eastAsia"/>
          <w:sz w:val="24"/>
          <w:szCs w:val="24"/>
        </w:rPr>
        <w:t>按照相关的法律、法规及规定，质疑人对采购人、采购代理机构的答复不满</w:t>
      </w:r>
      <w:r>
        <w:rPr>
          <w:rFonts w:ascii="仿宋" w:eastAsia="仿宋" w:hAnsi="仿宋" w:cs="仿宋" w:hint="eastAsia"/>
          <w:sz w:val="24"/>
          <w:szCs w:val="24"/>
        </w:rPr>
        <w:lastRenderedPageBreak/>
        <w:t>意或者采购人、采购代理机构未在规定的时间内做出答复的，可以在答复期满后</w:t>
      </w:r>
      <w:r>
        <w:rPr>
          <w:rFonts w:ascii="仿宋" w:eastAsia="仿宋" w:hAnsi="仿宋" w:cs="仿宋" w:hint="eastAsia"/>
          <w:sz w:val="24"/>
          <w:szCs w:val="24"/>
        </w:rPr>
        <w:t>15</w:t>
      </w:r>
      <w:r>
        <w:rPr>
          <w:rFonts w:ascii="仿宋" w:eastAsia="仿宋" w:hAnsi="仿宋" w:cs="仿宋" w:hint="eastAsia"/>
          <w:sz w:val="24"/>
          <w:szCs w:val="24"/>
        </w:rPr>
        <w:t>个工作日内向同级监管部门投诉。</w:t>
      </w:r>
    </w:p>
    <w:p w:rsidR="00C83BB8" w:rsidRDefault="009F50E9">
      <w:pPr>
        <w:pStyle w:val="2"/>
        <w:spacing w:before="0" w:after="0" w:line="360" w:lineRule="auto"/>
        <w:rPr>
          <w:rFonts w:ascii="仿宋" w:eastAsia="仿宋" w:hAnsi="仿宋" w:cs="仿宋"/>
          <w:sz w:val="24"/>
          <w:szCs w:val="24"/>
        </w:rPr>
      </w:pPr>
      <w:bookmarkStart w:id="19" w:name="_Toc39135728"/>
      <w:bookmarkStart w:id="20" w:name="_Toc509"/>
      <w:bookmarkStart w:id="21" w:name="_Toc535048502"/>
      <w:r>
        <w:rPr>
          <w:rFonts w:ascii="仿宋" w:eastAsia="仿宋" w:hAnsi="仿宋" w:cs="仿宋" w:hint="eastAsia"/>
          <w:sz w:val="24"/>
          <w:szCs w:val="24"/>
        </w:rPr>
        <w:t>（四）响应文件的提交</w:t>
      </w:r>
      <w:bookmarkEnd w:id="19"/>
      <w:bookmarkEnd w:id="20"/>
      <w:bookmarkEnd w:id="21"/>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20</w:t>
      </w:r>
      <w:r>
        <w:rPr>
          <w:rFonts w:ascii="仿宋" w:eastAsia="仿宋" w:hAnsi="仿宋" w:cs="仿宋" w:hint="eastAsia"/>
          <w:b/>
          <w:spacing w:val="-8"/>
          <w:sz w:val="24"/>
          <w:szCs w:val="24"/>
        </w:rPr>
        <w:t>．响应文件的装订、密封和标记</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20.1</w:t>
      </w:r>
      <w:r>
        <w:rPr>
          <w:rFonts w:ascii="仿宋" w:eastAsia="仿宋" w:hAnsi="仿宋" w:cs="仿宋" w:hint="eastAsia"/>
          <w:sz w:val="24"/>
          <w:szCs w:val="24"/>
        </w:rPr>
        <w:t>响应文件的装订要求：响应文件的正本和副本均需采用</w:t>
      </w:r>
      <w:r>
        <w:rPr>
          <w:rFonts w:ascii="仿宋" w:eastAsia="仿宋" w:hAnsi="仿宋" w:cs="仿宋" w:hint="eastAsia"/>
          <w:sz w:val="24"/>
          <w:szCs w:val="24"/>
        </w:rPr>
        <w:t>A4</w:t>
      </w:r>
      <w:r>
        <w:rPr>
          <w:rFonts w:ascii="仿宋" w:eastAsia="仿宋" w:hAnsi="仿宋" w:cs="仿宋" w:hint="eastAsia"/>
          <w:sz w:val="24"/>
          <w:szCs w:val="24"/>
        </w:rPr>
        <w:t>纸张打印，采用</w:t>
      </w:r>
      <w:r>
        <w:rPr>
          <w:rFonts w:ascii="仿宋" w:eastAsia="仿宋" w:hAnsi="仿宋" w:cs="仿宋" w:hint="eastAsia"/>
          <w:sz w:val="24"/>
          <w:szCs w:val="24"/>
        </w:rPr>
        <w:t>WORD</w:t>
      </w:r>
      <w:r>
        <w:rPr>
          <w:rFonts w:ascii="仿宋" w:eastAsia="仿宋" w:hAnsi="仿宋" w:cs="仿宋" w:hint="eastAsia"/>
          <w:sz w:val="24"/>
          <w:szCs w:val="24"/>
        </w:rPr>
        <w:t>或</w:t>
      </w:r>
      <w:r>
        <w:rPr>
          <w:rFonts w:ascii="仿宋" w:eastAsia="仿宋" w:hAnsi="仿宋" w:cs="仿宋" w:hint="eastAsia"/>
          <w:sz w:val="24"/>
          <w:szCs w:val="24"/>
        </w:rPr>
        <w:t>EXCEL</w:t>
      </w:r>
      <w:r>
        <w:rPr>
          <w:rFonts w:ascii="仿宋" w:eastAsia="仿宋" w:hAnsi="仿宋" w:cs="仿宋" w:hint="eastAsia"/>
          <w:sz w:val="24"/>
          <w:szCs w:val="24"/>
        </w:rPr>
        <w:t>文本，字迹应清晰易于辨认，于左侧按目录顺序装订成册，并在每页上注明页码。应在响应文件封面的右上角清楚注明“正本”、“副本”和“包号”。正本和副本如有不一致之处，以正本为准。报价一览表单独密封一份，当报价一览表与正本不一致时，以报价一览表为准，并加盖单位公章和法定代表人（或代理人）印鉴。由委托代理人签字或盖章的响应文件中须同时提交响应文件签署授权委托书。</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20.2 </w:t>
      </w:r>
      <w:r>
        <w:rPr>
          <w:rFonts w:ascii="仿宋" w:eastAsia="仿宋" w:hAnsi="仿宋" w:cs="仿宋" w:hint="eastAsia"/>
          <w:sz w:val="24"/>
          <w:szCs w:val="24"/>
        </w:rPr>
        <w:t>供应商所提交的响应文件必须胶装。</w:t>
      </w:r>
    </w:p>
    <w:p w:rsidR="00C83BB8" w:rsidRDefault="009F50E9">
      <w:pPr>
        <w:overflowPunct w:val="0"/>
        <w:autoSpaceDE w:val="0"/>
        <w:snapToGrid w:val="0"/>
        <w:spacing w:line="360" w:lineRule="auto"/>
        <w:ind w:firstLine="450"/>
        <w:rPr>
          <w:rFonts w:ascii="仿宋" w:eastAsia="仿宋" w:hAnsi="仿宋" w:cs="仿宋"/>
        </w:rPr>
      </w:pPr>
      <w:r>
        <w:rPr>
          <w:rFonts w:ascii="仿宋" w:eastAsia="仿宋" w:hAnsi="仿宋" w:cs="仿宋" w:hint="eastAsia"/>
          <w:b/>
          <w:spacing w:val="-8"/>
          <w:sz w:val="24"/>
          <w:szCs w:val="24"/>
        </w:rPr>
        <w:t>响应文件必须胶装，否则为无效响应文件。</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20.2 </w:t>
      </w:r>
      <w:r>
        <w:rPr>
          <w:rFonts w:ascii="仿宋" w:eastAsia="仿宋" w:hAnsi="仿宋" w:cs="仿宋" w:hint="eastAsia"/>
          <w:sz w:val="24"/>
          <w:szCs w:val="24"/>
        </w:rPr>
        <w:t>供应商应将响应文件的正本和副本分别密封；报价一览表单独密封一份，资质证明文件单独密封一份；响应文件电子版单独密封一份。</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20.3 </w:t>
      </w:r>
      <w:r>
        <w:rPr>
          <w:rFonts w:ascii="仿宋" w:eastAsia="仿宋" w:hAnsi="仿宋" w:cs="仿宋" w:hint="eastAsia"/>
          <w:sz w:val="24"/>
          <w:szCs w:val="24"/>
        </w:rPr>
        <w:t>在响应文件密封袋上应注明：</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20.3.1 </w:t>
      </w:r>
      <w:r>
        <w:rPr>
          <w:rFonts w:ascii="仿宋" w:eastAsia="仿宋" w:hAnsi="仿宋" w:cs="仿宋" w:hint="eastAsia"/>
          <w:sz w:val="24"/>
          <w:szCs w:val="24"/>
        </w:rPr>
        <w:t>项目名称、项目编号、所响应包号；</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20.3.2 </w:t>
      </w:r>
      <w:r>
        <w:rPr>
          <w:rFonts w:ascii="仿宋" w:eastAsia="仿宋" w:hAnsi="仿宋" w:cs="仿宋" w:hint="eastAsia"/>
          <w:sz w:val="24"/>
          <w:szCs w:val="24"/>
        </w:rPr>
        <w:t>供应商名称、地址、联系人、联系电话；</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20.3.3 </w:t>
      </w:r>
      <w:r>
        <w:rPr>
          <w:rFonts w:ascii="仿宋" w:eastAsia="仿宋" w:hAnsi="仿宋" w:cs="仿宋" w:hint="eastAsia"/>
          <w:sz w:val="24"/>
          <w:szCs w:val="24"/>
        </w:rPr>
        <w:t>“开标时才能启封”字样。</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20.4 </w:t>
      </w:r>
      <w:r>
        <w:rPr>
          <w:rFonts w:ascii="仿宋" w:eastAsia="仿宋" w:hAnsi="仿宋" w:cs="仿宋" w:hint="eastAsia"/>
          <w:sz w:val="24"/>
          <w:szCs w:val="24"/>
        </w:rPr>
        <w:t>供应商应按磋商文件附件的密封件封面格式密封响应文件及相关资料，以便本须知第</w:t>
      </w:r>
      <w:r>
        <w:rPr>
          <w:rFonts w:ascii="仿宋" w:eastAsia="仿宋" w:hAnsi="仿宋" w:cs="仿宋" w:hint="eastAsia"/>
          <w:sz w:val="24"/>
          <w:szCs w:val="24"/>
        </w:rPr>
        <w:t>23</w:t>
      </w:r>
      <w:r>
        <w:rPr>
          <w:rFonts w:ascii="仿宋" w:eastAsia="仿宋" w:hAnsi="仿宋" w:cs="仿宋" w:hint="eastAsia"/>
          <w:sz w:val="24"/>
          <w:szCs w:val="24"/>
        </w:rPr>
        <w:t>条规定情况发生时，采购单位</w:t>
      </w:r>
      <w:proofErr w:type="gramStart"/>
      <w:r>
        <w:rPr>
          <w:rFonts w:ascii="仿宋" w:eastAsia="仿宋" w:hAnsi="仿宋" w:cs="仿宋" w:hint="eastAsia"/>
          <w:sz w:val="24"/>
          <w:szCs w:val="24"/>
        </w:rPr>
        <w:t>可按封袋上</w:t>
      </w:r>
      <w:proofErr w:type="gramEnd"/>
      <w:r>
        <w:rPr>
          <w:rFonts w:ascii="仿宋" w:eastAsia="仿宋" w:hAnsi="仿宋" w:cs="仿宋" w:hint="eastAsia"/>
          <w:sz w:val="24"/>
          <w:szCs w:val="24"/>
        </w:rPr>
        <w:t>标明的供应商地址将响应文件原封退回。</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w:t>
      </w:r>
      <w:r>
        <w:rPr>
          <w:rFonts w:ascii="仿宋" w:eastAsia="仿宋" w:hAnsi="仿宋" w:cs="仿宋" w:hint="eastAsia"/>
          <w:sz w:val="24"/>
          <w:szCs w:val="24"/>
        </w:rPr>
        <w:t xml:space="preserve">0.5 </w:t>
      </w:r>
      <w:r>
        <w:rPr>
          <w:rFonts w:ascii="仿宋" w:eastAsia="仿宋" w:hAnsi="仿宋" w:cs="仿宋" w:hint="eastAsia"/>
          <w:sz w:val="24"/>
          <w:szCs w:val="24"/>
        </w:rPr>
        <w:t>如果响应文件没有按本须知第</w:t>
      </w:r>
      <w:r>
        <w:rPr>
          <w:rFonts w:ascii="仿宋" w:eastAsia="仿宋" w:hAnsi="仿宋" w:cs="仿宋" w:hint="eastAsia"/>
          <w:sz w:val="24"/>
          <w:szCs w:val="24"/>
        </w:rPr>
        <w:t>20.1</w:t>
      </w:r>
      <w:r>
        <w:rPr>
          <w:rFonts w:ascii="仿宋" w:eastAsia="仿宋" w:hAnsi="仿宋" w:cs="仿宋" w:hint="eastAsia"/>
          <w:sz w:val="24"/>
          <w:szCs w:val="24"/>
        </w:rPr>
        <w:t>款、第</w:t>
      </w:r>
      <w:r>
        <w:rPr>
          <w:rFonts w:ascii="仿宋" w:eastAsia="仿宋" w:hAnsi="仿宋" w:cs="仿宋" w:hint="eastAsia"/>
          <w:sz w:val="24"/>
          <w:szCs w:val="24"/>
        </w:rPr>
        <w:t>20.2</w:t>
      </w:r>
      <w:r>
        <w:rPr>
          <w:rFonts w:ascii="仿宋" w:eastAsia="仿宋" w:hAnsi="仿宋" w:cs="仿宋" w:hint="eastAsia"/>
          <w:sz w:val="24"/>
          <w:szCs w:val="24"/>
        </w:rPr>
        <w:t>款和第</w:t>
      </w:r>
      <w:r>
        <w:rPr>
          <w:rFonts w:ascii="仿宋" w:eastAsia="仿宋" w:hAnsi="仿宋" w:cs="仿宋" w:hint="eastAsia"/>
          <w:sz w:val="24"/>
          <w:szCs w:val="24"/>
        </w:rPr>
        <w:t>0.3</w:t>
      </w:r>
      <w:r>
        <w:rPr>
          <w:rFonts w:ascii="仿宋" w:eastAsia="仿宋" w:hAnsi="仿宋" w:cs="仿宋" w:hint="eastAsia"/>
          <w:sz w:val="24"/>
          <w:szCs w:val="24"/>
        </w:rPr>
        <w:t>款规定装订和加写标记及密封，采购单位将不承担响应文件提前开封的责任。对由此造成的提前开封的响应文件将予以拒绝，并退还给供应商。</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20.6 </w:t>
      </w:r>
      <w:r>
        <w:rPr>
          <w:rFonts w:ascii="仿宋" w:eastAsia="仿宋" w:hAnsi="仿宋" w:cs="仿宋" w:hint="eastAsia"/>
          <w:sz w:val="24"/>
          <w:szCs w:val="24"/>
        </w:rPr>
        <w:t>所有响应文件的外层密封袋的封口处应加盖供应商公章、法定代表人印鉴（或授权代表签字）。</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20.7</w:t>
      </w:r>
      <w:r>
        <w:rPr>
          <w:rFonts w:ascii="仿宋" w:eastAsia="仿宋" w:hAnsi="仿宋" w:cs="仿宋" w:hint="eastAsia"/>
          <w:sz w:val="24"/>
          <w:szCs w:val="24"/>
        </w:rPr>
        <w:t>报价一览表单独密封在一个信封内，与响应文件同时递交。在信封密封骑缝处加盖供应商公章、法定代表人或法定代表人授权委托人印章，并在封面上注明：“报价一览表”、项目名称、项目编号、所响应包号、供应商名称、供应商地址及联</w:t>
      </w:r>
      <w:r>
        <w:rPr>
          <w:rFonts w:ascii="仿宋" w:eastAsia="仿宋" w:hAnsi="仿宋" w:cs="仿宋" w:hint="eastAsia"/>
          <w:sz w:val="24"/>
          <w:szCs w:val="24"/>
        </w:rPr>
        <w:t>系方式、</w:t>
      </w:r>
      <w:r>
        <w:rPr>
          <w:rFonts w:ascii="仿宋" w:eastAsia="仿宋" w:hAnsi="仿宋" w:cs="仿宋" w:hint="eastAsia"/>
          <w:sz w:val="24"/>
          <w:szCs w:val="24"/>
        </w:rPr>
        <w:t xml:space="preserve"> </w:t>
      </w:r>
      <w:r>
        <w:rPr>
          <w:rFonts w:ascii="仿宋" w:eastAsia="仿宋" w:hAnsi="仿宋" w:cs="仿宋" w:hint="eastAsia"/>
          <w:sz w:val="24"/>
          <w:szCs w:val="24"/>
        </w:rPr>
        <w:t>“开标时才能启封”字样。</w:t>
      </w:r>
    </w:p>
    <w:p w:rsidR="00C83BB8" w:rsidRDefault="009F50E9">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lastRenderedPageBreak/>
        <w:t xml:space="preserve">20.8 </w:t>
      </w:r>
      <w:r>
        <w:rPr>
          <w:rFonts w:ascii="仿宋" w:eastAsia="仿宋" w:hAnsi="仿宋" w:cs="仿宋" w:hint="eastAsia"/>
          <w:sz w:val="24"/>
          <w:szCs w:val="24"/>
        </w:rPr>
        <w:t>电子文档可以是</w:t>
      </w:r>
      <w:r>
        <w:rPr>
          <w:rFonts w:ascii="仿宋" w:eastAsia="仿宋" w:hAnsi="仿宋" w:cs="仿宋" w:hint="eastAsia"/>
          <w:sz w:val="24"/>
          <w:szCs w:val="24"/>
        </w:rPr>
        <w:t>WORD</w:t>
      </w:r>
      <w:r>
        <w:rPr>
          <w:rFonts w:ascii="仿宋" w:eastAsia="仿宋" w:hAnsi="仿宋" w:cs="仿宋" w:hint="eastAsia"/>
          <w:sz w:val="24"/>
          <w:szCs w:val="24"/>
        </w:rPr>
        <w:t>或</w:t>
      </w:r>
      <w:r>
        <w:rPr>
          <w:rFonts w:ascii="仿宋" w:eastAsia="仿宋" w:hAnsi="仿宋" w:cs="仿宋" w:hint="eastAsia"/>
          <w:sz w:val="24"/>
          <w:szCs w:val="24"/>
        </w:rPr>
        <w:t>EXCEL</w:t>
      </w:r>
      <w:r>
        <w:rPr>
          <w:rFonts w:ascii="仿宋" w:eastAsia="仿宋" w:hAnsi="仿宋" w:cs="仿宋" w:hint="eastAsia"/>
          <w:sz w:val="24"/>
          <w:szCs w:val="24"/>
        </w:rPr>
        <w:t>格式，也按上述要求单独密封和标志。</w:t>
      </w:r>
    </w:p>
    <w:p w:rsidR="00C83BB8" w:rsidRDefault="009F50E9">
      <w:pPr>
        <w:overflowPunct w:val="0"/>
        <w:autoSpaceDE w:val="0"/>
        <w:snapToGrid w:val="0"/>
        <w:spacing w:line="360" w:lineRule="auto"/>
        <w:ind w:firstLine="480"/>
        <w:rPr>
          <w:rFonts w:ascii="仿宋" w:eastAsia="仿宋" w:hAnsi="仿宋" w:cs="仿宋"/>
          <w:b/>
        </w:rPr>
      </w:pPr>
      <w:r>
        <w:rPr>
          <w:rFonts w:ascii="仿宋" w:eastAsia="仿宋" w:hAnsi="仿宋" w:cs="仿宋" w:hint="eastAsia"/>
          <w:sz w:val="24"/>
          <w:szCs w:val="24"/>
        </w:rPr>
        <w:t>20.9</w:t>
      </w:r>
      <w:r>
        <w:rPr>
          <w:rFonts w:ascii="仿宋" w:eastAsia="仿宋" w:hAnsi="仿宋" w:cs="仿宋" w:hint="eastAsia"/>
          <w:sz w:val="24"/>
          <w:szCs w:val="24"/>
        </w:rPr>
        <w:t>资质证明文件及相关材料也按上述要求单独密封和标志。</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21</w:t>
      </w:r>
      <w:r>
        <w:rPr>
          <w:rFonts w:ascii="仿宋" w:eastAsia="仿宋" w:hAnsi="仿宋" w:cs="仿宋" w:hint="eastAsia"/>
          <w:b/>
          <w:spacing w:val="-8"/>
          <w:sz w:val="24"/>
          <w:szCs w:val="24"/>
        </w:rPr>
        <w:t>．响应文件的提交</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21.</w:t>
      </w:r>
      <w:r>
        <w:rPr>
          <w:rFonts w:ascii="仿宋" w:eastAsia="仿宋" w:hAnsi="仿宋" w:cs="仿宋" w:hint="eastAsia"/>
          <w:spacing w:val="-8"/>
          <w:sz w:val="24"/>
          <w:szCs w:val="24"/>
        </w:rPr>
        <w:t>1</w:t>
      </w:r>
      <w:r>
        <w:rPr>
          <w:rFonts w:ascii="仿宋" w:eastAsia="仿宋" w:hAnsi="仿宋" w:cs="仿宋" w:hint="eastAsia"/>
          <w:spacing w:val="-8"/>
          <w:sz w:val="24"/>
          <w:szCs w:val="24"/>
        </w:rPr>
        <w:t>供应商应按本须知前附表所规定的地点，于截止时间前提交响应文件。</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22</w:t>
      </w:r>
      <w:r>
        <w:rPr>
          <w:rFonts w:ascii="仿宋" w:eastAsia="仿宋" w:hAnsi="仿宋" w:cs="仿宋" w:hint="eastAsia"/>
          <w:b/>
          <w:spacing w:val="-8"/>
          <w:sz w:val="24"/>
          <w:szCs w:val="24"/>
        </w:rPr>
        <w:t>．响应文件提交的截止时间</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22.1</w:t>
      </w:r>
      <w:r>
        <w:rPr>
          <w:rFonts w:ascii="仿宋" w:eastAsia="仿宋" w:hAnsi="仿宋" w:cs="仿宋" w:hint="eastAsia"/>
          <w:sz w:val="24"/>
          <w:szCs w:val="24"/>
        </w:rPr>
        <w:t>响应文件提交的截止时间见本须知前附表规定。</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22.2</w:t>
      </w:r>
      <w:r>
        <w:rPr>
          <w:rFonts w:ascii="仿宋" w:eastAsia="仿宋" w:hAnsi="仿宋" w:cs="仿宋" w:hint="eastAsia"/>
          <w:sz w:val="24"/>
          <w:szCs w:val="24"/>
        </w:rPr>
        <w:t>采购单位可按本须知第</w:t>
      </w:r>
      <w:r>
        <w:rPr>
          <w:rFonts w:ascii="仿宋" w:eastAsia="仿宋" w:hAnsi="仿宋" w:cs="仿宋" w:hint="eastAsia"/>
          <w:sz w:val="24"/>
          <w:szCs w:val="24"/>
        </w:rPr>
        <w:t>8</w:t>
      </w:r>
      <w:r>
        <w:rPr>
          <w:rFonts w:ascii="仿宋" w:eastAsia="仿宋" w:hAnsi="仿宋" w:cs="仿宋" w:hint="eastAsia"/>
          <w:sz w:val="24"/>
          <w:szCs w:val="24"/>
        </w:rPr>
        <w:t>条规定以修改补充通知的方式，酌情延长提交响应文件的截止时间。在此情况下，供应商的所有权利和义务以及供应商受制约的截止时间，均以延长</w:t>
      </w:r>
      <w:r>
        <w:rPr>
          <w:rFonts w:ascii="仿宋" w:eastAsia="仿宋" w:hAnsi="仿宋" w:cs="仿宋" w:hint="eastAsia"/>
          <w:sz w:val="24"/>
          <w:szCs w:val="24"/>
        </w:rPr>
        <w:t>后新的响应截止时间为准。</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23</w:t>
      </w:r>
      <w:r>
        <w:rPr>
          <w:rFonts w:ascii="仿宋" w:eastAsia="仿宋" w:hAnsi="仿宋" w:cs="仿宋" w:hint="eastAsia"/>
          <w:b/>
          <w:spacing w:val="-8"/>
          <w:sz w:val="24"/>
          <w:szCs w:val="24"/>
        </w:rPr>
        <w:t>．迟交的响应文件</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23</w:t>
      </w:r>
      <w:r>
        <w:rPr>
          <w:rFonts w:ascii="仿宋" w:eastAsia="仿宋" w:hAnsi="仿宋" w:cs="仿宋" w:hint="eastAsia"/>
          <w:spacing w:val="-8"/>
          <w:sz w:val="24"/>
          <w:szCs w:val="24"/>
        </w:rPr>
        <w:t>.1</w:t>
      </w:r>
      <w:r>
        <w:rPr>
          <w:rFonts w:ascii="仿宋" w:eastAsia="仿宋" w:hAnsi="仿宋" w:cs="仿宋" w:hint="eastAsia"/>
          <w:spacing w:val="-8"/>
          <w:sz w:val="24"/>
          <w:szCs w:val="24"/>
        </w:rPr>
        <w:t>在本须知第</w:t>
      </w:r>
      <w:r>
        <w:rPr>
          <w:rFonts w:ascii="仿宋" w:eastAsia="仿宋" w:hAnsi="仿宋" w:cs="仿宋" w:hint="eastAsia"/>
          <w:spacing w:val="-8"/>
          <w:sz w:val="24"/>
          <w:szCs w:val="24"/>
        </w:rPr>
        <w:t>20</w:t>
      </w:r>
      <w:r>
        <w:rPr>
          <w:rFonts w:ascii="仿宋" w:eastAsia="仿宋" w:hAnsi="仿宋" w:cs="仿宋" w:hint="eastAsia"/>
          <w:spacing w:val="-8"/>
          <w:sz w:val="24"/>
          <w:szCs w:val="24"/>
        </w:rPr>
        <w:t>条规定的响应截止时间以后递交的响应文件，将被拒绝并退回给供应商。</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24</w:t>
      </w:r>
      <w:r>
        <w:rPr>
          <w:rFonts w:ascii="仿宋" w:eastAsia="仿宋" w:hAnsi="仿宋" w:cs="仿宋" w:hint="eastAsia"/>
          <w:b/>
          <w:spacing w:val="-8"/>
          <w:sz w:val="24"/>
          <w:szCs w:val="24"/>
        </w:rPr>
        <w:t>．响应文件的补充、修改与撤回</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24.1</w:t>
      </w:r>
      <w:r>
        <w:rPr>
          <w:rFonts w:ascii="仿宋" w:eastAsia="仿宋" w:hAnsi="仿宋" w:cs="仿宋" w:hint="eastAsia"/>
          <w:sz w:val="24"/>
          <w:szCs w:val="24"/>
        </w:rPr>
        <w:t>供应商在提交响应文件以后，在规定的响应截止时间之前，可以以书面形式补充修改或撤回已提交的响应文件，并以书面形式通知采购单位。补充、修改的内容为响应文件的组成部分。</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24.2</w:t>
      </w:r>
      <w:r>
        <w:rPr>
          <w:rFonts w:ascii="仿宋" w:eastAsia="仿宋" w:hAnsi="仿宋" w:cs="仿宋" w:hint="eastAsia"/>
          <w:sz w:val="24"/>
          <w:szCs w:val="24"/>
        </w:rPr>
        <w:t>供应商对响应文件的补充、修改，应按本须知第</w:t>
      </w:r>
      <w:r>
        <w:rPr>
          <w:rFonts w:ascii="仿宋" w:eastAsia="仿宋" w:hAnsi="仿宋" w:cs="仿宋" w:hint="eastAsia"/>
          <w:sz w:val="24"/>
          <w:szCs w:val="24"/>
        </w:rPr>
        <w:t>20</w:t>
      </w:r>
      <w:r>
        <w:rPr>
          <w:rFonts w:ascii="仿宋" w:eastAsia="仿宋" w:hAnsi="仿宋" w:cs="仿宋" w:hint="eastAsia"/>
          <w:sz w:val="24"/>
          <w:szCs w:val="24"/>
        </w:rPr>
        <w:t>条有关规定密封、标记和提交，并在内外层响应文件密封袋上清楚标明“补充、修改”或“撤回”字样。</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24.3</w:t>
      </w:r>
      <w:r>
        <w:rPr>
          <w:rFonts w:ascii="仿宋" w:eastAsia="仿宋" w:hAnsi="仿宋" w:cs="仿宋" w:hint="eastAsia"/>
          <w:sz w:val="24"/>
          <w:szCs w:val="24"/>
        </w:rPr>
        <w:t>采购撤回通知书</w:t>
      </w:r>
      <w:r>
        <w:rPr>
          <w:rFonts w:ascii="仿宋" w:eastAsia="仿宋" w:hAnsi="仿宋" w:cs="仿宋" w:hint="eastAsia"/>
          <w:sz w:val="24"/>
          <w:szCs w:val="24"/>
        </w:rPr>
        <w:t>也可采用邮件的方式，只要采购单位在响应截止日期前收到此邮件，但此邮件应满足下列条件：</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）邮件上应有供应商名称、地址、电话并有供应商公章；</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2</w:t>
      </w:r>
      <w:r>
        <w:rPr>
          <w:rFonts w:ascii="仿宋" w:eastAsia="仿宋" w:hAnsi="仿宋" w:cs="仿宋" w:hint="eastAsia"/>
          <w:sz w:val="24"/>
          <w:szCs w:val="24"/>
        </w:rPr>
        <w:t>）具有本须知第</w:t>
      </w:r>
      <w:r>
        <w:rPr>
          <w:rFonts w:ascii="仿宋" w:eastAsia="仿宋" w:hAnsi="仿宋" w:cs="仿宋" w:hint="eastAsia"/>
          <w:sz w:val="24"/>
          <w:szCs w:val="24"/>
        </w:rPr>
        <w:t>20.3</w:t>
      </w:r>
      <w:r>
        <w:rPr>
          <w:rFonts w:ascii="仿宋" w:eastAsia="仿宋" w:hAnsi="仿宋" w:cs="仿宋" w:hint="eastAsia"/>
          <w:sz w:val="24"/>
          <w:szCs w:val="24"/>
        </w:rPr>
        <w:t>款所要求的标注；</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）非常清楚地标明“撤回”字样；</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）有授权代表的签字或随后有经签署的确认文本。</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24.4</w:t>
      </w:r>
      <w:r>
        <w:rPr>
          <w:rFonts w:ascii="仿宋" w:eastAsia="仿宋" w:hAnsi="仿宋" w:cs="仿宋" w:hint="eastAsia"/>
          <w:sz w:val="24"/>
          <w:szCs w:val="24"/>
        </w:rPr>
        <w:t>在响应截止时间之后，供应商不得补充、修改响应文件。</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24.5</w:t>
      </w:r>
      <w:r>
        <w:rPr>
          <w:rFonts w:ascii="仿宋" w:eastAsia="仿宋" w:hAnsi="仿宋" w:cs="仿宋" w:hint="eastAsia"/>
          <w:sz w:val="24"/>
          <w:szCs w:val="24"/>
        </w:rPr>
        <w:t>在响应截止日期</w:t>
      </w:r>
      <w:proofErr w:type="gramStart"/>
      <w:r>
        <w:rPr>
          <w:rFonts w:ascii="仿宋" w:eastAsia="仿宋" w:hAnsi="仿宋" w:cs="仿宋" w:hint="eastAsia"/>
          <w:sz w:val="24"/>
          <w:szCs w:val="24"/>
        </w:rPr>
        <w:t>至供应</w:t>
      </w:r>
      <w:proofErr w:type="gramEnd"/>
      <w:r>
        <w:rPr>
          <w:rFonts w:ascii="仿宋" w:eastAsia="仿宋" w:hAnsi="仿宋" w:cs="仿宋" w:hint="eastAsia"/>
          <w:sz w:val="24"/>
          <w:szCs w:val="24"/>
        </w:rPr>
        <w:t>商在响应函中规定的响应有效期满之前的这段时间内，供应商不得撤回其响应文件，否则其响应保证金将被没收。</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25</w:t>
      </w:r>
      <w:r>
        <w:rPr>
          <w:rFonts w:ascii="仿宋" w:eastAsia="仿宋" w:hAnsi="仿宋" w:cs="仿宋" w:hint="eastAsia"/>
          <w:b/>
          <w:spacing w:val="-8"/>
          <w:sz w:val="24"/>
          <w:szCs w:val="24"/>
        </w:rPr>
        <w:t>．资格后审（详见开标会部分）</w:t>
      </w:r>
    </w:p>
    <w:p w:rsidR="00C83BB8" w:rsidRDefault="009F50E9">
      <w:pPr>
        <w:widowControl/>
        <w:suppressAutoHyphens w:val="0"/>
        <w:jc w:val="left"/>
        <w:rPr>
          <w:rFonts w:ascii="仿宋" w:eastAsia="仿宋" w:hAnsi="仿宋" w:cs="仿宋"/>
          <w:b/>
          <w:bCs/>
          <w:sz w:val="24"/>
          <w:szCs w:val="24"/>
        </w:rPr>
      </w:pPr>
      <w:bookmarkStart w:id="22" w:name="_Toc535048503"/>
      <w:bookmarkStart w:id="23" w:name="_Toc24049"/>
      <w:bookmarkStart w:id="24" w:name="_Toc24278"/>
      <w:r>
        <w:rPr>
          <w:rFonts w:ascii="仿宋" w:eastAsia="仿宋" w:hAnsi="仿宋" w:cs="仿宋"/>
          <w:sz w:val="24"/>
          <w:szCs w:val="24"/>
        </w:rPr>
        <w:br w:type="page"/>
      </w:r>
    </w:p>
    <w:p w:rsidR="00C83BB8" w:rsidRDefault="009F50E9">
      <w:pPr>
        <w:pStyle w:val="2"/>
        <w:spacing w:before="0" w:after="0" w:line="360" w:lineRule="auto"/>
        <w:rPr>
          <w:rFonts w:ascii="仿宋" w:eastAsia="仿宋" w:hAnsi="仿宋" w:cs="仿宋"/>
          <w:sz w:val="24"/>
          <w:szCs w:val="24"/>
        </w:rPr>
      </w:pPr>
      <w:r>
        <w:rPr>
          <w:rFonts w:ascii="仿宋" w:eastAsia="仿宋" w:hAnsi="仿宋" w:cs="仿宋" w:hint="eastAsia"/>
          <w:sz w:val="24"/>
          <w:szCs w:val="24"/>
        </w:rPr>
        <w:lastRenderedPageBreak/>
        <w:t>（五）开标会</w:t>
      </w:r>
      <w:bookmarkEnd w:id="22"/>
      <w:bookmarkEnd w:id="23"/>
      <w:bookmarkEnd w:id="24"/>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26</w:t>
      </w:r>
      <w:r>
        <w:rPr>
          <w:rFonts w:ascii="仿宋" w:eastAsia="仿宋" w:hAnsi="仿宋" w:cs="仿宋" w:hint="eastAsia"/>
          <w:b/>
          <w:spacing w:val="-8"/>
          <w:sz w:val="24"/>
          <w:szCs w:val="24"/>
        </w:rPr>
        <w:t>．开标会程序</w:t>
      </w:r>
    </w:p>
    <w:p w:rsidR="00C83BB8" w:rsidRDefault="009F50E9">
      <w:pPr>
        <w:overflowPunct w:val="0"/>
        <w:autoSpaceDE w:val="0"/>
        <w:snapToGrid w:val="0"/>
        <w:spacing w:line="360" w:lineRule="auto"/>
        <w:ind w:firstLine="480"/>
        <w:rPr>
          <w:rFonts w:ascii="仿宋" w:eastAsia="仿宋" w:hAnsi="仿宋" w:cs="仿宋"/>
          <w:b/>
          <w:sz w:val="24"/>
          <w:szCs w:val="24"/>
        </w:rPr>
      </w:pPr>
      <w:r>
        <w:rPr>
          <w:rFonts w:ascii="仿宋" w:eastAsia="仿宋" w:hAnsi="仿宋" w:cs="仿宋" w:hint="eastAsia"/>
          <w:b/>
          <w:sz w:val="24"/>
          <w:szCs w:val="24"/>
        </w:rPr>
        <w:t>26.1</w:t>
      </w:r>
      <w:r>
        <w:rPr>
          <w:rFonts w:ascii="仿宋" w:eastAsia="仿宋" w:hAnsi="仿宋" w:cs="仿宋" w:hint="eastAsia"/>
          <w:b/>
          <w:sz w:val="24"/>
          <w:szCs w:val="24"/>
        </w:rPr>
        <w:t>采购单位按本须知前附表所规定的时间和地点公开举行开标会议，因疫情原因，本项目供应商的法定代表人或授权代表可不</w:t>
      </w:r>
      <w:proofErr w:type="gramStart"/>
      <w:r>
        <w:rPr>
          <w:rFonts w:ascii="仿宋" w:eastAsia="仿宋" w:hAnsi="仿宋" w:cs="仿宋" w:hint="eastAsia"/>
          <w:b/>
          <w:sz w:val="24"/>
          <w:szCs w:val="24"/>
        </w:rPr>
        <w:t>需出席</w:t>
      </w:r>
      <w:proofErr w:type="gramEnd"/>
      <w:r>
        <w:rPr>
          <w:rFonts w:ascii="仿宋" w:eastAsia="仿宋" w:hAnsi="仿宋" w:cs="仿宋" w:hint="eastAsia"/>
          <w:b/>
          <w:sz w:val="24"/>
          <w:szCs w:val="24"/>
        </w:rPr>
        <w:t>开标会议。</w:t>
      </w:r>
    </w:p>
    <w:p w:rsidR="00C83BB8" w:rsidRDefault="009F50E9">
      <w:pPr>
        <w:spacing w:line="360" w:lineRule="auto"/>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26.1.1</w:t>
      </w:r>
      <w:r>
        <w:rPr>
          <w:rFonts w:ascii="仿宋" w:eastAsia="仿宋" w:hAnsi="仿宋" w:cs="仿宋" w:hint="eastAsia"/>
          <w:b/>
          <w:sz w:val="24"/>
          <w:szCs w:val="24"/>
          <w:lang w:val="zh-CN"/>
        </w:rPr>
        <w:t>特别注意事项：</w:t>
      </w:r>
    </w:p>
    <w:p w:rsidR="00C83BB8" w:rsidRDefault="009F50E9">
      <w:pPr>
        <w:spacing w:line="360" w:lineRule="auto"/>
        <w:ind w:firstLineChars="200" w:firstLine="482"/>
        <w:rPr>
          <w:rFonts w:ascii="仿宋" w:eastAsia="仿宋" w:hAnsi="仿宋" w:cs="仿宋"/>
          <w:b/>
          <w:sz w:val="24"/>
          <w:szCs w:val="24"/>
          <w:lang w:val="zh-CN"/>
        </w:rPr>
      </w:pPr>
      <w:r>
        <w:rPr>
          <w:rFonts w:ascii="仿宋" w:eastAsia="仿宋" w:hAnsi="仿宋" w:cs="仿宋" w:hint="eastAsia"/>
          <w:b/>
          <w:sz w:val="24"/>
          <w:szCs w:val="24"/>
          <w:lang w:val="zh-CN"/>
        </w:rPr>
        <w:t>26.1.1.1</w:t>
      </w:r>
      <w:r>
        <w:rPr>
          <w:rFonts w:ascii="仿宋" w:eastAsia="仿宋" w:hAnsi="仿宋" w:cs="仿宋" w:hint="eastAsia"/>
          <w:b/>
          <w:sz w:val="24"/>
          <w:szCs w:val="24"/>
          <w:lang w:val="zh-CN"/>
        </w:rPr>
        <w:t>供应商授权代表随时必须保持通讯畅通，并关注报名登记的公司邮箱。评审过程中可能出现的需要供应商澄清、答疑、磋商、再次报价等环节，我公司将以电话及邮件形式通知各供应商。</w:t>
      </w:r>
    </w:p>
    <w:p w:rsidR="00C83BB8" w:rsidRDefault="009F50E9">
      <w:pPr>
        <w:pStyle w:val="1"/>
        <w:spacing w:line="360" w:lineRule="auto"/>
        <w:ind w:firstLineChars="196" w:firstLine="472"/>
        <w:rPr>
          <w:b/>
        </w:rPr>
      </w:pPr>
      <w:r>
        <w:rPr>
          <w:rFonts w:ascii="仿宋" w:eastAsia="仿宋" w:hAnsi="仿宋" w:cs="仿宋" w:hint="eastAsia"/>
          <w:b/>
          <w:sz w:val="24"/>
          <w:szCs w:val="24"/>
          <w:lang w:val="zh-CN"/>
        </w:rPr>
        <w:t>26.1.1.2</w:t>
      </w:r>
      <w:r>
        <w:rPr>
          <w:rFonts w:ascii="仿宋" w:eastAsia="仿宋" w:hAnsi="仿宋" w:cs="仿宋" w:hint="eastAsia"/>
          <w:b/>
          <w:sz w:val="24"/>
          <w:szCs w:val="24"/>
          <w:lang w:val="zh-CN"/>
        </w:rPr>
        <w:t>评审过程需要供应商进行澄清、答疑、磋商、再次报价等内容，供应商应通过邮件形式在规定时间内发送到代理机构邮箱，发送的内容须经过供应商授</w:t>
      </w:r>
      <w:r>
        <w:rPr>
          <w:rFonts w:ascii="仿宋" w:eastAsia="仿宋" w:hAnsi="仿宋" w:cs="仿宋" w:hint="eastAsia"/>
          <w:b/>
          <w:sz w:val="24"/>
          <w:szCs w:val="24"/>
          <w:lang w:val="zh-CN"/>
        </w:rPr>
        <w:t>权代表人签字，并加盖公章的扫描件或者照片。</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26.2 </w:t>
      </w:r>
      <w:r>
        <w:rPr>
          <w:rFonts w:ascii="仿宋" w:eastAsia="仿宋" w:hAnsi="仿宋" w:cs="仿宋" w:hint="eastAsia"/>
          <w:sz w:val="24"/>
          <w:szCs w:val="24"/>
        </w:rPr>
        <w:t>按规定提交合格的撤回通知的响应文件不予开封，并退回给供应商；在响应截止时间之后递交的响应文件，将不予接收，原封退还给供应商。按本须知第</w:t>
      </w:r>
      <w:r>
        <w:rPr>
          <w:rFonts w:ascii="仿宋" w:eastAsia="仿宋" w:hAnsi="仿宋" w:cs="仿宋" w:hint="eastAsia"/>
          <w:sz w:val="24"/>
          <w:szCs w:val="24"/>
        </w:rPr>
        <w:t>25</w:t>
      </w:r>
      <w:r>
        <w:rPr>
          <w:rFonts w:ascii="仿宋" w:eastAsia="仿宋" w:hAnsi="仿宋" w:cs="仿宋" w:hint="eastAsia"/>
          <w:sz w:val="24"/>
          <w:szCs w:val="24"/>
        </w:rPr>
        <w:t>条规定确定为无效的响应文件，不予送交评审。</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26.3 </w:t>
      </w:r>
      <w:r>
        <w:rPr>
          <w:rFonts w:ascii="仿宋" w:eastAsia="仿宋" w:hAnsi="仿宋" w:cs="仿宋" w:hint="eastAsia"/>
          <w:sz w:val="24"/>
          <w:szCs w:val="24"/>
        </w:rPr>
        <w:t>开标会议程序</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26.3.1 </w:t>
      </w:r>
      <w:r>
        <w:rPr>
          <w:rFonts w:ascii="仿宋" w:eastAsia="仿宋" w:hAnsi="仿宋" w:cs="仿宋" w:hint="eastAsia"/>
          <w:sz w:val="24"/>
          <w:szCs w:val="24"/>
        </w:rPr>
        <w:t>开标会议由采购代理单位主持，按照开标</w:t>
      </w:r>
      <w:proofErr w:type="gramStart"/>
      <w:r>
        <w:rPr>
          <w:rFonts w:ascii="仿宋" w:eastAsia="仿宋" w:hAnsi="仿宋" w:cs="仿宋" w:hint="eastAsia"/>
          <w:sz w:val="24"/>
          <w:szCs w:val="24"/>
        </w:rPr>
        <w:t>会程序</w:t>
      </w:r>
      <w:proofErr w:type="gramEnd"/>
      <w:r>
        <w:rPr>
          <w:rFonts w:ascii="仿宋" w:eastAsia="仿宋" w:hAnsi="仿宋" w:cs="仿宋" w:hint="eastAsia"/>
          <w:sz w:val="24"/>
          <w:szCs w:val="24"/>
        </w:rPr>
        <w:t>进行。</w:t>
      </w:r>
    </w:p>
    <w:p w:rsidR="00C83BB8" w:rsidRDefault="009F50E9">
      <w:pPr>
        <w:overflowPunct w:val="0"/>
        <w:autoSpaceDE w:val="0"/>
        <w:snapToGrid w:val="0"/>
        <w:spacing w:line="360" w:lineRule="auto"/>
        <w:ind w:firstLine="480"/>
        <w:rPr>
          <w:rFonts w:ascii="仿宋" w:eastAsia="仿宋" w:hAnsi="仿宋" w:cs="仿宋"/>
          <w:b/>
        </w:rPr>
      </w:pPr>
      <w:r>
        <w:rPr>
          <w:rFonts w:ascii="仿宋" w:eastAsia="仿宋" w:hAnsi="仿宋" w:cs="仿宋" w:hint="eastAsia"/>
          <w:b/>
          <w:sz w:val="24"/>
          <w:szCs w:val="24"/>
        </w:rPr>
        <w:t xml:space="preserve">26.3.2 </w:t>
      </w:r>
      <w:r>
        <w:rPr>
          <w:rFonts w:ascii="仿宋" w:eastAsia="仿宋" w:hAnsi="仿宋" w:cs="仿宋" w:hint="eastAsia"/>
          <w:b/>
          <w:sz w:val="24"/>
          <w:szCs w:val="24"/>
        </w:rPr>
        <w:t>报价：响应文件经检查无误后当众拆封，由主持人统一宣读报价一览表，其内容要与响应文件一致，否则以报价一览表为准。报价完毕后如无误，各供应商授权代表对报价内容通过邮件方式确认。</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26.3.3</w:t>
      </w:r>
      <w:r>
        <w:rPr>
          <w:rFonts w:ascii="仿宋" w:eastAsia="仿宋" w:hAnsi="仿宋" w:cs="仿宋" w:hint="eastAsia"/>
          <w:sz w:val="24"/>
          <w:szCs w:val="24"/>
        </w:rPr>
        <w:t>在磋商文件要求提交响应文件的截止时间前收到的响应文件，开标会议上都应当</w:t>
      </w:r>
      <w:proofErr w:type="gramStart"/>
      <w:r>
        <w:rPr>
          <w:rFonts w:ascii="仿宋" w:eastAsia="仿宋" w:hAnsi="仿宋" w:cs="仿宋" w:hint="eastAsia"/>
          <w:sz w:val="24"/>
          <w:szCs w:val="24"/>
        </w:rPr>
        <w:t>众予以</w:t>
      </w:r>
      <w:proofErr w:type="gramEnd"/>
      <w:r>
        <w:rPr>
          <w:rFonts w:ascii="仿宋" w:eastAsia="仿宋" w:hAnsi="仿宋" w:cs="仿宋" w:hint="eastAsia"/>
          <w:sz w:val="24"/>
          <w:szCs w:val="24"/>
        </w:rPr>
        <w:t>拆封、宣读报价一览表。</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26.3.4</w:t>
      </w:r>
      <w:r>
        <w:rPr>
          <w:rFonts w:ascii="仿宋" w:eastAsia="仿宋" w:hAnsi="仿宋" w:cs="仿宋" w:hint="eastAsia"/>
          <w:sz w:val="24"/>
          <w:szCs w:val="24"/>
        </w:rPr>
        <w:t>采购代理单位对开标会议过程进行记录，并存档备查。</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26.3.5 </w:t>
      </w:r>
      <w:r>
        <w:rPr>
          <w:rFonts w:ascii="仿宋" w:eastAsia="仿宋" w:hAnsi="仿宋" w:cs="仿宋" w:hint="eastAsia"/>
          <w:sz w:val="24"/>
          <w:szCs w:val="24"/>
        </w:rPr>
        <w:t>响应文件有下列情形之一的。采购单位不予受理：</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w:t>
      </w:r>
      <w:r>
        <w:rPr>
          <w:rFonts w:ascii="仿宋" w:eastAsia="仿宋" w:hAnsi="仿宋" w:cs="仿宋" w:hint="eastAsia"/>
          <w:sz w:val="24"/>
          <w:szCs w:val="24"/>
        </w:rPr>
        <w:t>）逾期送达的或者未送达指定地点的；</w:t>
      </w:r>
    </w:p>
    <w:p w:rsidR="00C83BB8" w:rsidRDefault="009F50E9">
      <w:pPr>
        <w:overflowPunct w:val="0"/>
        <w:autoSpaceDE w:val="0"/>
        <w:snapToGrid w:val="0"/>
        <w:spacing w:line="360" w:lineRule="auto"/>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）未按本须知第</w:t>
      </w:r>
      <w:r>
        <w:rPr>
          <w:rFonts w:ascii="仿宋" w:eastAsia="仿宋" w:hAnsi="仿宋" w:cs="仿宋" w:hint="eastAsia"/>
          <w:sz w:val="24"/>
          <w:szCs w:val="24"/>
        </w:rPr>
        <w:t>20</w:t>
      </w:r>
      <w:r>
        <w:rPr>
          <w:rFonts w:ascii="仿宋" w:eastAsia="仿宋" w:hAnsi="仿宋" w:cs="仿宋" w:hint="eastAsia"/>
          <w:sz w:val="24"/>
          <w:szCs w:val="24"/>
        </w:rPr>
        <w:t>条的要求装订、密封和标记的。</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27</w:t>
      </w:r>
      <w:r>
        <w:rPr>
          <w:rFonts w:ascii="仿宋" w:eastAsia="仿宋" w:hAnsi="仿宋" w:cs="仿宋" w:hint="eastAsia"/>
          <w:b/>
          <w:spacing w:val="-8"/>
          <w:sz w:val="24"/>
          <w:szCs w:val="24"/>
        </w:rPr>
        <w:t>．响应文件的有效性</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w:t>
      </w:r>
      <w:r>
        <w:rPr>
          <w:rFonts w:ascii="仿宋" w:eastAsia="仿宋" w:hAnsi="仿宋" w:cs="仿宋" w:hint="eastAsia"/>
          <w:sz w:val="24"/>
          <w:szCs w:val="24"/>
        </w:rPr>
        <w:t>评审时，响应文件出现下列情形之一的，由评审委员会初审后按无效响应处理：</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w:t>
      </w:r>
      <w:r>
        <w:rPr>
          <w:rFonts w:ascii="仿宋" w:eastAsia="仿宋" w:hAnsi="仿宋" w:cs="仿宋" w:hint="eastAsia"/>
          <w:spacing w:val="-8"/>
          <w:sz w:val="24"/>
          <w:szCs w:val="24"/>
        </w:rPr>
        <w:t>不具备响应须知前附表供应商资格要求条件；</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27.1.2</w:t>
      </w:r>
      <w:r>
        <w:rPr>
          <w:rFonts w:ascii="仿宋" w:eastAsia="仿宋" w:hAnsi="仿宋" w:cs="仿宋" w:hint="eastAsia"/>
          <w:spacing w:val="-8"/>
          <w:sz w:val="24"/>
          <w:szCs w:val="24"/>
        </w:rPr>
        <w:t>响应文件未按磋商文件规定要求制作、密封、签署、盖章；</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lastRenderedPageBreak/>
        <w:t>27.1.3</w:t>
      </w:r>
      <w:r>
        <w:rPr>
          <w:rFonts w:ascii="仿宋" w:eastAsia="仿宋" w:hAnsi="仿宋" w:cs="仿宋" w:hint="eastAsia"/>
          <w:spacing w:val="-8"/>
          <w:sz w:val="24"/>
          <w:szCs w:val="24"/>
        </w:rPr>
        <w:t>拒绝报价、报价不确定、超出预算控制价或者有多个报价；</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27.1.4</w:t>
      </w:r>
      <w:r>
        <w:rPr>
          <w:rFonts w:ascii="仿宋" w:eastAsia="仿宋" w:hAnsi="仿宋" w:cs="仿宋" w:hint="eastAsia"/>
          <w:spacing w:val="-8"/>
          <w:sz w:val="24"/>
          <w:szCs w:val="24"/>
        </w:rPr>
        <w:t>法定代表人或其授权代表未按时参加唱价会议或参加唱价会议未提供有效证明；</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27.1.5</w:t>
      </w:r>
      <w:r>
        <w:rPr>
          <w:rFonts w:ascii="仿宋" w:eastAsia="仿宋" w:hAnsi="仿宋" w:cs="仿宋" w:hint="eastAsia"/>
          <w:spacing w:val="-8"/>
          <w:sz w:val="24"/>
          <w:szCs w:val="24"/>
        </w:rPr>
        <w:t>不</w:t>
      </w:r>
      <w:proofErr w:type="gramStart"/>
      <w:r>
        <w:rPr>
          <w:rFonts w:ascii="仿宋" w:eastAsia="仿宋" w:hAnsi="仿宋" w:cs="仿宋" w:hint="eastAsia"/>
          <w:spacing w:val="-8"/>
          <w:sz w:val="24"/>
          <w:szCs w:val="24"/>
        </w:rPr>
        <w:t>符合磋商</w:t>
      </w:r>
      <w:proofErr w:type="gramEnd"/>
      <w:r>
        <w:rPr>
          <w:rFonts w:ascii="仿宋" w:eastAsia="仿宋" w:hAnsi="仿宋" w:cs="仿宋" w:hint="eastAsia"/>
          <w:spacing w:val="-8"/>
          <w:sz w:val="24"/>
          <w:szCs w:val="24"/>
        </w:rPr>
        <w:t>文件中规定资格条件；</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27.1.6</w:t>
      </w:r>
      <w:r>
        <w:rPr>
          <w:rFonts w:ascii="仿宋" w:eastAsia="仿宋" w:hAnsi="仿宋" w:cs="仿宋" w:hint="eastAsia"/>
          <w:spacing w:val="-8"/>
          <w:sz w:val="24"/>
          <w:szCs w:val="24"/>
        </w:rPr>
        <w:t>超出经营范围报价；</w:t>
      </w:r>
      <w:r>
        <w:rPr>
          <w:rFonts w:ascii="仿宋" w:eastAsia="仿宋" w:hAnsi="仿宋" w:cs="仿宋" w:hint="eastAsia"/>
          <w:spacing w:val="-8"/>
          <w:sz w:val="24"/>
          <w:szCs w:val="24"/>
        </w:rPr>
        <w:t xml:space="preserve"> </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27.1.7</w:t>
      </w:r>
      <w:r>
        <w:rPr>
          <w:rFonts w:ascii="仿宋" w:eastAsia="仿宋" w:hAnsi="仿宋" w:cs="仿宋" w:hint="eastAsia"/>
          <w:spacing w:val="-8"/>
          <w:sz w:val="24"/>
          <w:szCs w:val="24"/>
        </w:rPr>
        <w:t>响应文件正副本未区分或者内容严重不一致；</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27.1.8</w:t>
      </w:r>
      <w:r>
        <w:rPr>
          <w:rFonts w:ascii="仿宋" w:eastAsia="仿宋" w:hAnsi="仿宋" w:cs="仿宋" w:hint="eastAsia"/>
          <w:spacing w:val="-8"/>
          <w:sz w:val="24"/>
          <w:szCs w:val="24"/>
        </w:rPr>
        <w:t>响应有效期不满足磋商文件要求；</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27.1.9</w:t>
      </w:r>
      <w:r>
        <w:rPr>
          <w:rFonts w:ascii="仿宋" w:eastAsia="仿宋" w:hAnsi="仿宋" w:cs="仿宋" w:hint="eastAsia"/>
          <w:spacing w:val="-8"/>
          <w:sz w:val="24"/>
          <w:szCs w:val="24"/>
        </w:rPr>
        <w:t>无供应</w:t>
      </w:r>
      <w:proofErr w:type="gramStart"/>
      <w:r>
        <w:rPr>
          <w:rFonts w:ascii="仿宋" w:eastAsia="仿宋" w:hAnsi="仿宋" w:cs="仿宋" w:hint="eastAsia"/>
          <w:spacing w:val="-8"/>
          <w:sz w:val="24"/>
          <w:szCs w:val="24"/>
        </w:rPr>
        <w:t>商法定</w:t>
      </w:r>
      <w:proofErr w:type="gramEnd"/>
      <w:r>
        <w:rPr>
          <w:rFonts w:ascii="仿宋" w:eastAsia="仿宋" w:hAnsi="仿宋" w:cs="仿宋" w:hint="eastAsia"/>
          <w:spacing w:val="-8"/>
          <w:sz w:val="24"/>
          <w:szCs w:val="24"/>
        </w:rPr>
        <w:t>代表人或其授权代表签字；</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27.1.10</w:t>
      </w:r>
      <w:r>
        <w:rPr>
          <w:rFonts w:ascii="仿宋" w:eastAsia="仿宋" w:hAnsi="仿宋" w:cs="仿宋" w:hint="eastAsia"/>
          <w:spacing w:val="-8"/>
          <w:sz w:val="24"/>
          <w:szCs w:val="24"/>
        </w:rPr>
        <w:t>联合体未提交联合体协议书；</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27.1.11</w:t>
      </w:r>
      <w:r>
        <w:rPr>
          <w:rFonts w:ascii="仿宋" w:eastAsia="仿宋" w:hAnsi="仿宋" w:cs="仿宋" w:hint="eastAsia"/>
          <w:spacing w:val="-8"/>
          <w:sz w:val="24"/>
          <w:szCs w:val="24"/>
        </w:rPr>
        <w:t>响应文件未完全满足磋商文件</w:t>
      </w:r>
      <w:r>
        <w:rPr>
          <w:rFonts w:ascii="仿宋" w:eastAsia="仿宋" w:hAnsi="仿宋" w:cs="仿宋" w:hint="eastAsia"/>
          <w:spacing w:val="-8"/>
          <w:sz w:val="24"/>
          <w:szCs w:val="24"/>
        </w:rPr>
        <w:t>中带“★”号的条款或指标，或</w:t>
      </w:r>
      <w:proofErr w:type="gramStart"/>
      <w:r>
        <w:rPr>
          <w:rFonts w:ascii="仿宋" w:eastAsia="仿宋" w:hAnsi="仿宋" w:cs="仿宋" w:hint="eastAsia"/>
          <w:spacing w:val="-8"/>
          <w:sz w:val="24"/>
          <w:szCs w:val="24"/>
        </w:rPr>
        <w:t>超过磋商</w:t>
      </w:r>
      <w:proofErr w:type="gramEnd"/>
      <w:r>
        <w:rPr>
          <w:rFonts w:ascii="仿宋" w:eastAsia="仿宋" w:hAnsi="仿宋" w:cs="仿宋" w:hint="eastAsia"/>
          <w:spacing w:val="-8"/>
          <w:sz w:val="24"/>
          <w:szCs w:val="24"/>
        </w:rPr>
        <w:t>文件规定的允许出现负偏差的最大范围、幅度和最高项数；</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27.1.12</w:t>
      </w:r>
      <w:r>
        <w:rPr>
          <w:rFonts w:ascii="仿宋" w:eastAsia="仿宋" w:hAnsi="仿宋" w:cs="仿宋" w:hint="eastAsia"/>
          <w:spacing w:val="-8"/>
          <w:sz w:val="24"/>
          <w:szCs w:val="24"/>
        </w:rPr>
        <w:t>对磋商文件要求的技术参数整体复制粘贴经磋商小组认定与所报服务不符；</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27.1.13</w:t>
      </w:r>
      <w:r>
        <w:rPr>
          <w:rFonts w:ascii="仿宋" w:eastAsia="仿宋" w:hAnsi="仿宋" w:cs="仿宋" w:hint="eastAsia"/>
          <w:spacing w:val="-8"/>
          <w:sz w:val="24"/>
          <w:szCs w:val="24"/>
        </w:rPr>
        <w:t>低于成本价且无法提供相关证明材料；</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27.1.14</w:t>
      </w:r>
      <w:r>
        <w:rPr>
          <w:rFonts w:ascii="仿宋" w:eastAsia="仿宋" w:hAnsi="仿宋" w:cs="仿宋" w:hint="eastAsia"/>
          <w:spacing w:val="-8"/>
          <w:sz w:val="24"/>
          <w:szCs w:val="24"/>
        </w:rPr>
        <w:t>磋商小组认定施工方案不</w:t>
      </w:r>
      <w:proofErr w:type="gramStart"/>
      <w:r>
        <w:rPr>
          <w:rFonts w:ascii="仿宋" w:eastAsia="仿宋" w:hAnsi="仿宋" w:cs="仿宋" w:hint="eastAsia"/>
          <w:spacing w:val="-8"/>
          <w:sz w:val="24"/>
          <w:szCs w:val="24"/>
        </w:rPr>
        <w:t>符合磋商</w:t>
      </w:r>
      <w:proofErr w:type="gramEnd"/>
      <w:r>
        <w:rPr>
          <w:rFonts w:ascii="仿宋" w:eastAsia="仿宋" w:hAnsi="仿宋" w:cs="仿宋" w:hint="eastAsia"/>
          <w:spacing w:val="-8"/>
          <w:sz w:val="24"/>
          <w:szCs w:val="24"/>
        </w:rPr>
        <w:t>文件要求；</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27.1.15</w:t>
      </w:r>
      <w:r>
        <w:rPr>
          <w:rFonts w:ascii="仿宋" w:eastAsia="仿宋" w:hAnsi="仿宋" w:cs="仿宋" w:hint="eastAsia"/>
          <w:spacing w:val="-8"/>
          <w:sz w:val="24"/>
          <w:szCs w:val="24"/>
        </w:rPr>
        <w:t>评审期间，没有按磋商小组要求提交经法定代表人或授权代表签字的澄清、说明、补正或改变了响应文件实质性内容；</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27.1.16</w:t>
      </w:r>
      <w:r>
        <w:rPr>
          <w:rFonts w:ascii="仿宋" w:eastAsia="仿宋" w:hAnsi="仿宋" w:cs="仿宋" w:hint="eastAsia"/>
          <w:spacing w:val="-8"/>
          <w:sz w:val="24"/>
          <w:szCs w:val="24"/>
        </w:rPr>
        <w:t>供应商未提交最终报价；</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27.1.17</w:t>
      </w:r>
      <w:r>
        <w:rPr>
          <w:rFonts w:ascii="仿宋" w:eastAsia="仿宋" w:hAnsi="仿宋" w:cs="仿宋" w:hint="eastAsia"/>
          <w:spacing w:val="-8"/>
          <w:sz w:val="24"/>
          <w:szCs w:val="24"/>
        </w:rPr>
        <w:t>供应</w:t>
      </w:r>
      <w:proofErr w:type="gramStart"/>
      <w:r>
        <w:rPr>
          <w:rFonts w:ascii="仿宋" w:eastAsia="仿宋" w:hAnsi="仿宋" w:cs="仿宋" w:hint="eastAsia"/>
          <w:spacing w:val="-8"/>
          <w:sz w:val="24"/>
          <w:szCs w:val="24"/>
        </w:rPr>
        <w:t>商存在</w:t>
      </w:r>
      <w:proofErr w:type="gramEnd"/>
      <w:r>
        <w:rPr>
          <w:rFonts w:ascii="仿宋" w:eastAsia="仿宋" w:hAnsi="仿宋" w:cs="仿宋" w:hint="eastAsia"/>
          <w:spacing w:val="-8"/>
          <w:sz w:val="24"/>
          <w:szCs w:val="24"/>
        </w:rPr>
        <w:t>弄虚作假的行为；</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27.1.18</w:t>
      </w:r>
      <w:r>
        <w:rPr>
          <w:rFonts w:ascii="仿宋" w:eastAsia="仿宋" w:hAnsi="仿宋" w:cs="仿宋" w:hint="eastAsia"/>
          <w:spacing w:val="-8"/>
          <w:sz w:val="24"/>
          <w:szCs w:val="24"/>
        </w:rPr>
        <w:t>属于采购人与供应商、</w:t>
      </w:r>
      <w:r>
        <w:rPr>
          <w:rFonts w:ascii="仿宋" w:eastAsia="仿宋" w:hAnsi="仿宋" w:cs="仿宋" w:hint="eastAsia"/>
          <w:spacing w:val="-8"/>
          <w:sz w:val="24"/>
          <w:szCs w:val="24"/>
        </w:rPr>
        <w:t>供应商与供应商相互串通响应情形；</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27.1.19</w:t>
      </w:r>
      <w:r>
        <w:rPr>
          <w:rFonts w:ascii="仿宋" w:eastAsia="仿宋" w:hAnsi="仿宋" w:cs="仿宋" w:hint="eastAsia"/>
          <w:spacing w:val="-8"/>
          <w:sz w:val="24"/>
          <w:szCs w:val="24"/>
        </w:rPr>
        <w:t>对采购人、采购代理机构、磋商小组及其他工作人员施加影响，有碍公平、公正；</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27.1.20</w:t>
      </w:r>
      <w:r>
        <w:rPr>
          <w:rFonts w:ascii="仿宋" w:eastAsia="仿宋" w:hAnsi="仿宋" w:cs="仿宋" w:hint="eastAsia"/>
          <w:spacing w:val="-8"/>
          <w:sz w:val="24"/>
          <w:szCs w:val="24"/>
        </w:rPr>
        <w:t>磋商文件规定的其他报价无效情形；</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27.1.21</w:t>
      </w:r>
      <w:r>
        <w:rPr>
          <w:rFonts w:ascii="仿宋" w:eastAsia="仿宋" w:hAnsi="仿宋" w:cs="仿宋" w:hint="eastAsia"/>
          <w:spacing w:val="-8"/>
          <w:sz w:val="24"/>
          <w:szCs w:val="24"/>
        </w:rPr>
        <w:t>法律、法规、规章规定属于报价无效的其他情形。</w:t>
      </w:r>
    </w:p>
    <w:p w:rsidR="00C83BB8" w:rsidRDefault="009F50E9">
      <w:pPr>
        <w:overflowPunct w:val="0"/>
        <w:autoSpaceDE w:val="0"/>
        <w:snapToGrid w:val="0"/>
        <w:spacing w:line="360" w:lineRule="auto"/>
        <w:ind w:firstLine="448"/>
        <w:rPr>
          <w:rFonts w:ascii="仿宋" w:eastAsia="仿宋" w:hAnsi="仿宋" w:cs="仿宋"/>
          <w:spacing w:val="-8"/>
          <w:sz w:val="24"/>
          <w:szCs w:val="24"/>
        </w:rPr>
      </w:pPr>
      <w:r>
        <w:rPr>
          <w:rFonts w:ascii="仿宋" w:eastAsia="仿宋" w:hAnsi="仿宋" w:cs="仿宋" w:hint="eastAsia"/>
          <w:spacing w:val="-8"/>
          <w:sz w:val="24"/>
          <w:szCs w:val="24"/>
        </w:rPr>
        <w:t>对报价无效的认定，必须经磋商小组集体</w:t>
      </w:r>
      <w:proofErr w:type="gramStart"/>
      <w:r>
        <w:rPr>
          <w:rFonts w:ascii="仿宋" w:eastAsia="仿宋" w:hAnsi="仿宋" w:cs="仿宋" w:hint="eastAsia"/>
          <w:spacing w:val="-8"/>
          <w:sz w:val="24"/>
          <w:szCs w:val="24"/>
        </w:rPr>
        <w:t>作出</w:t>
      </w:r>
      <w:proofErr w:type="gramEnd"/>
      <w:r>
        <w:rPr>
          <w:rFonts w:ascii="仿宋" w:eastAsia="仿宋" w:hAnsi="仿宋" w:cs="仿宋" w:hint="eastAsia"/>
          <w:spacing w:val="-8"/>
          <w:sz w:val="24"/>
          <w:szCs w:val="24"/>
        </w:rPr>
        <w:t>决定并出具报价无效的事实依据，由供应</w:t>
      </w:r>
      <w:proofErr w:type="gramStart"/>
      <w:r>
        <w:rPr>
          <w:rFonts w:ascii="仿宋" w:eastAsia="仿宋" w:hAnsi="仿宋" w:cs="仿宋" w:hint="eastAsia"/>
          <w:spacing w:val="-8"/>
          <w:sz w:val="24"/>
          <w:szCs w:val="24"/>
        </w:rPr>
        <w:t>商法定</w:t>
      </w:r>
      <w:proofErr w:type="gramEnd"/>
      <w:r>
        <w:rPr>
          <w:rFonts w:ascii="仿宋" w:eastAsia="仿宋" w:hAnsi="仿宋" w:cs="仿宋" w:hint="eastAsia"/>
          <w:spacing w:val="-8"/>
          <w:sz w:val="24"/>
          <w:szCs w:val="24"/>
        </w:rPr>
        <w:t>代表人或其授权代表签字确认，拒绝签字的，不影响磋商小组</w:t>
      </w:r>
      <w:proofErr w:type="gramStart"/>
      <w:r>
        <w:rPr>
          <w:rFonts w:ascii="仿宋" w:eastAsia="仿宋" w:hAnsi="仿宋" w:cs="仿宋" w:hint="eastAsia"/>
          <w:spacing w:val="-8"/>
          <w:sz w:val="24"/>
          <w:szCs w:val="24"/>
        </w:rPr>
        <w:t>作出</w:t>
      </w:r>
      <w:proofErr w:type="gramEnd"/>
      <w:r>
        <w:rPr>
          <w:rFonts w:ascii="仿宋" w:eastAsia="仿宋" w:hAnsi="仿宋" w:cs="仿宋" w:hint="eastAsia"/>
          <w:spacing w:val="-8"/>
          <w:sz w:val="24"/>
          <w:szCs w:val="24"/>
        </w:rPr>
        <w:t>的决定。</w:t>
      </w:r>
    </w:p>
    <w:p w:rsidR="00C83BB8" w:rsidRDefault="009F50E9">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pacing w:val="-8"/>
          <w:sz w:val="24"/>
          <w:szCs w:val="24"/>
        </w:rPr>
        <w:t xml:space="preserve">27.2 </w:t>
      </w:r>
      <w:r>
        <w:rPr>
          <w:rFonts w:ascii="仿宋" w:eastAsia="仿宋" w:hAnsi="仿宋" w:cs="仿宋" w:hint="eastAsia"/>
          <w:spacing w:val="-8"/>
          <w:sz w:val="24"/>
          <w:szCs w:val="24"/>
        </w:rPr>
        <w:t>采购单位将</w:t>
      </w:r>
      <w:proofErr w:type="gramStart"/>
      <w:r>
        <w:rPr>
          <w:rFonts w:ascii="仿宋" w:eastAsia="仿宋" w:hAnsi="仿宋" w:cs="仿宋" w:hint="eastAsia"/>
          <w:spacing w:val="-8"/>
          <w:sz w:val="24"/>
          <w:szCs w:val="24"/>
        </w:rPr>
        <w:t>有效响应</w:t>
      </w:r>
      <w:proofErr w:type="gramEnd"/>
      <w:r>
        <w:rPr>
          <w:rFonts w:ascii="仿宋" w:eastAsia="仿宋" w:hAnsi="仿宋" w:cs="仿宋" w:hint="eastAsia"/>
          <w:spacing w:val="-8"/>
          <w:sz w:val="24"/>
          <w:szCs w:val="24"/>
        </w:rPr>
        <w:t>文件，送磋商小组进行评审、比较。</w:t>
      </w:r>
    </w:p>
    <w:p w:rsidR="00C83BB8" w:rsidRDefault="009F50E9">
      <w:pPr>
        <w:pStyle w:val="2"/>
        <w:spacing w:before="0" w:after="0" w:line="360" w:lineRule="auto"/>
        <w:rPr>
          <w:rFonts w:ascii="仿宋" w:eastAsia="仿宋" w:hAnsi="仿宋" w:cs="仿宋"/>
          <w:sz w:val="24"/>
          <w:szCs w:val="24"/>
        </w:rPr>
      </w:pPr>
      <w:bookmarkStart w:id="25" w:name="_Toc32386"/>
      <w:bookmarkStart w:id="26" w:name="_Toc535048504"/>
      <w:bookmarkStart w:id="27" w:name="_Toc39135730"/>
      <w:r>
        <w:rPr>
          <w:rFonts w:ascii="仿宋" w:eastAsia="仿宋" w:hAnsi="仿宋" w:cs="仿宋" w:hint="eastAsia"/>
          <w:sz w:val="24"/>
          <w:szCs w:val="24"/>
        </w:rPr>
        <w:t>（六）评审</w:t>
      </w:r>
      <w:bookmarkEnd w:id="25"/>
      <w:bookmarkEnd w:id="26"/>
      <w:bookmarkEnd w:id="27"/>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28</w:t>
      </w:r>
      <w:r>
        <w:rPr>
          <w:rFonts w:ascii="仿宋" w:eastAsia="仿宋" w:hAnsi="仿宋" w:cs="仿宋" w:hint="eastAsia"/>
          <w:b/>
          <w:spacing w:val="-8"/>
          <w:sz w:val="24"/>
          <w:szCs w:val="24"/>
        </w:rPr>
        <w:t>．磋商小组与评审</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28.1 </w:t>
      </w:r>
      <w:r>
        <w:rPr>
          <w:rFonts w:ascii="仿宋" w:eastAsia="仿宋" w:hAnsi="仿宋" w:cs="仿宋" w:hint="eastAsia"/>
          <w:sz w:val="24"/>
          <w:szCs w:val="24"/>
        </w:rPr>
        <w:t>开标会议结束后进入评审程序，磋商小组由采购单位依法组建，负责评审活动。评审采用保密方式进行，并接受有关行政主管部门的监督。</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lastRenderedPageBreak/>
        <w:t xml:space="preserve">28.2 </w:t>
      </w:r>
      <w:r>
        <w:rPr>
          <w:rFonts w:ascii="仿宋" w:eastAsia="仿宋" w:hAnsi="仿宋" w:cs="仿宋" w:hint="eastAsia"/>
          <w:sz w:val="24"/>
          <w:szCs w:val="24"/>
        </w:rPr>
        <w:t>磋商小组将依据《中华人民共和国采购法》及相关法律规定由采购单位和有关专家组成。</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28.3</w:t>
      </w:r>
      <w:r>
        <w:rPr>
          <w:rFonts w:ascii="仿宋" w:eastAsia="仿宋" w:hAnsi="仿宋" w:cs="仿宋" w:hint="eastAsia"/>
          <w:sz w:val="24"/>
          <w:szCs w:val="24"/>
        </w:rPr>
        <w:t>磋商小组由采购人代表和评审专家共</w:t>
      </w:r>
      <w:r>
        <w:rPr>
          <w:rFonts w:ascii="仿宋" w:eastAsia="仿宋" w:hAnsi="仿宋" w:cs="仿宋" w:hint="eastAsia"/>
          <w:sz w:val="24"/>
          <w:szCs w:val="24"/>
        </w:rPr>
        <w:t>3</w:t>
      </w:r>
      <w:r>
        <w:rPr>
          <w:rFonts w:ascii="仿宋" w:eastAsia="仿宋" w:hAnsi="仿宋" w:cs="仿宋" w:hint="eastAsia"/>
          <w:sz w:val="24"/>
          <w:szCs w:val="24"/>
        </w:rPr>
        <w:t>人以上单数组成，其中评审专家人数不得</w:t>
      </w:r>
      <w:proofErr w:type="gramStart"/>
      <w:r>
        <w:rPr>
          <w:rFonts w:ascii="仿宋" w:eastAsia="仿宋" w:hAnsi="仿宋" w:cs="仿宋" w:hint="eastAsia"/>
          <w:sz w:val="24"/>
          <w:szCs w:val="24"/>
        </w:rPr>
        <w:t>少于磋商</w:t>
      </w:r>
      <w:proofErr w:type="gramEnd"/>
      <w:r>
        <w:rPr>
          <w:rFonts w:ascii="仿宋" w:eastAsia="仿宋" w:hAnsi="仿宋" w:cs="仿宋" w:hint="eastAsia"/>
          <w:sz w:val="24"/>
          <w:szCs w:val="24"/>
        </w:rPr>
        <w:t>小组成员总数的</w:t>
      </w:r>
      <w:r>
        <w:rPr>
          <w:rFonts w:ascii="仿宋" w:eastAsia="仿宋" w:hAnsi="仿宋" w:cs="仿宋" w:hint="eastAsia"/>
          <w:sz w:val="24"/>
          <w:szCs w:val="24"/>
        </w:rPr>
        <w:t>2/3</w:t>
      </w:r>
      <w:r>
        <w:rPr>
          <w:rFonts w:ascii="仿宋" w:eastAsia="仿宋" w:hAnsi="仿宋" w:cs="仿宋" w:hint="eastAsia"/>
          <w:sz w:val="24"/>
          <w:szCs w:val="24"/>
        </w:rPr>
        <w:t>。</w:t>
      </w:r>
      <w:r>
        <w:rPr>
          <w:rFonts w:ascii="仿宋" w:eastAsia="仿宋" w:hAnsi="仿宋" w:cs="仿宋" w:hint="eastAsia"/>
          <w:sz w:val="24"/>
          <w:szCs w:val="24"/>
        </w:rPr>
        <w:br/>
      </w:r>
      <w:r>
        <w:rPr>
          <w:rFonts w:ascii="仿宋" w:eastAsia="仿宋" w:hAnsi="仿宋" w:cs="仿宋" w:hint="eastAsia"/>
          <w:b/>
          <w:spacing w:val="-8"/>
          <w:sz w:val="24"/>
          <w:szCs w:val="24"/>
        </w:rPr>
        <w:t>29</w:t>
      </w:r>
      <w:r>
        <w:rPr>
          <w:rFonts w:ascii="仿宋" w:eastAsia="仿宋" w:hAnsi="仿宋" w:cs="仿宋" w:hint="eastAsia"/>
          <w:b/>
          <w:spacing w:val="-8"/>
          <w:sz w:val="24"/>
          <w:szCs w:val="24"/>
        </w:rPr>
        <w:t>．评审过程的保密</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29.1</w:t>
      </w:r>
      <w:r>
        <w:rPr>
          <w:rFonts w:ascii="仿宋" w:eastAsia="仿宋" w:hAnsi="仿宋" w:cs="仿宋" w:hint="eastAsia"/>
          <w:sz w:val="24"/>
          <w:szCs w:val="24"/>
        </w:rPr>
        <w:t>开标后，直至授予成交人合同为止，凡属于对响应文件的审查、澄清、评价和比较有关的资料以及成交候选人的推荐情况，与评审有关的其他任何情况均严格保密。</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29.2</w:t>
      </w:r>
      <w:r>
        <w:rPr>
          <w:rFonts w:ascii="仿宋" w:eastAsia="仿宋" w:hAnsi="仿宋" w:cs="仿宋" w:hint="eastAsia"/>
          <w:sz w:val="24"/>
          <w:szCs w:val="24"/>
        </w:rPr>
        <w:t>在响</w:t>
      </w:r>
      <w:r>
        <w:rPr>
          <w:rFonts w:ascii="仿宋" w:eastAsia="仿宋" w:hAnsi="仿宋" w:cs="仿宋" w:hint="eastAsia"/>
          <w:sz w:val="24"/>
          <w:szCs w:val="24"/>
        </w:rPr>
        <w:t>应文件的评审和比较、成交候选人推荐以及授予合同的过程中，供应商向采购单位和磋商小组施加影响的任何行为，都将会导致其响应被拒绝。</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29.3</w:t>
      </w:r>
      <w:r>
        <w:rPr>
          <w:rFonts w:ascii="仿宋" w:eastAsia="仿宋" w:hAnsi="仿宋" w:cs="仿宋" w:hint="eastAsia"/>
          <w:sz w:val="24"/>
          <w:szCs w:val="24"/>
        </w:rPr>
        <w:t>成交人确定后，采购单位不对未成交的供应商就评审过程以及未成交原因</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任何解释。未成交人不得向磋商小组或其他有关人员索问评审过程的情况和材料。</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30</w:t>
      </w:r>
      <w:r>
        <w:rPr>
          <w:rFonts w:ascii="仿宋" w:eastAsia="仿宋" w:hAnsi="仿宋" w:cs="仿宋" w:hint="eastAsia"/>
          <w:b/>
          <w:spacing w:val="-8"/>
          <w:sz w:val="24"/>
          <w:szCs w:val="24"/>
        </w:rPr>
        <w:t>．评审纪律及规定</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w:t>
      </w:r>
      <w:r>
        <w:rPr>
          <w:rFonts w:ascii="仿宋" w:eastAsia="仿宋" w:hAnsi="仿宋" w:cs="仿宋" w:hint="eastAsia"/>
          <w:sz w:val="24"/>
          <w:szCs w:val="24"/>
        </w:rPr>
        <w:t>为了规范评审活动，保证评审的公平、公正，维护采购响应活动当事人的合法权益，依照国家有关法律、法规制定本规定。</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30.2</w:t>
      </w:r>
      <w:r>
        <w:rPr>
          <w:rFonts w:ascii="仿宋" w:eastAsia="仿宋" w:hAnsi="仿宋" w:cs="仿宋" w:hint="eastAsia"/>
          <w:sz w:val="24"/>
          <w:szCs w:val="24"/>
        </w:rPr>
        <w:t>评审活动遵循公平、公正、科学、择优的原则依法进行，任何单位和个人不得非法干预或者影响评</w:t>
      </w:r>
      <w:r>
        <w:rPr>
          <w:rFonts w:ascii="仿宋" w:eastAsia="仿宋" w:hAnsi="仿宋" w:cs="仿宋" w:hint="eastAsia"/>
          <w:sz w:val="24"/>
          <w:szCs w:val="24"/>
        </w:rPr>
        <w:t>审过程和结果。</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30.3</w:t>
      </w:r>
      <w:r>
        <w:rPr>
          <w:rFonts w:ascii="仿宋" w:eastAsia="仿宋" w:hAnsi="仿宋" w:cs="仿宋" w:hint="eastAsia"/>
          <w:sz w:val="24"/>
          <w:szCs w:val="24"/>
        </w:rPr>
        <w:t>评审活动应在严格保密的情况下进行，只有依法组建的磋商小组的成员、监督人员、公证人员及经批准的采购单位或者其委托的采购代理单位的有关工作人员参加。其他任何人员不得随意进入评审地点。</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30.4</w:t>
      </w:r>
      <w:r>
        <w:rPr>
          <w:rFonts w:ascii="仿宋" w:eastAsia="仿宋" w:hAnsi="仿宋" w:cs="仿宋" w:hint="eastAsia"/>
          <w:sz w:val="24"/>
          <w:szCs w:val="24"/>
        </w:rPr>
        <w:t>在评审过程中，只有磋商小组的成员享有评审发言权，其他人员不得随意发表意见。</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30.5</w:t>
      </w:r>
      <w:r>
        <w:rPr>
          <w:rFonts w:ascii="仿宋" w:eastAsia="仿宋" w:hAnsi="仿宋" w:cs="仿宋" w:hint="eastAsia"/>
          <w:sz w:val="24"/>
          <w:szCs w:val="24"/>
        </w:rPr>
        <w:t>磋商小组成员应当客观、公正的履行职责，遵守职业道德，对所提出的评审意见承担个人责任。</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30.6</w:t>
      </w:r>
      <w:r>
        <w:rPr>
          <w:rFonts w:ascii="仿宋" w:eastAsia="仿宋" w:hAnsi="仿宋" w:cs="仿宋" w:hint="eastAsia"/>
          <w:sz w:val="24"/>
          <w:szCs w:val="24"/>
        </w:rPr>
        <w:t>磋商小组应当根据磋商文件及相关答疑、补充通知规定的评审标准和方法，对响应文件进行系统评审和比较。磋商文件及相关答疑、补充通</w:t>
      </w:r>
      <w:r>
        <w:rPr>
          <w:rFonts w:ascii="仿宋" w:eastAsia="仿宋" w:hAnsi="仿宋" w:cs="仿宋" w:hint="eastAsia"/>
          <w:sz w:val="24"/>
          <w:szCs w:val="24"/>
        </w:rPr>
        <w:t>知中没有规定的标准和方法不得作为评审的依据。</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30.7</w:t>
      </w:r>
      <w:r>
        <w:rPr>
          <w:rFonts w:ascii="仿宋" w:eastAsia="仿宋" w:hAnsi="仿宋" w:cs="仿宋" w:hint="eastAsia"/>
          <w:sz w:val="24"/>
          <w:szCs w:val="24"/>
        </w:rPr>
        <w:t>磋商小组成员不得与任何供应商或者与采购结果有利害关系的人进行私下接触，不得接受供应商、中介人、其他利害关系人的财物或者其他好处。</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30.8</w:t>
      </w:r>
      <w:r>
        <w:rPr>
          <w:rFonts w:ascii="仿宋" w:eastAsia="仿宋" w:hAnsi="仿宋" w:cs="仿宋" w:hint="eastAsia"/>
          <w:sz w:val="24"/>
          <w:szCs w:val="24"/>
        </w:rPr>
        <w:t>评审期间，评审人员不得单独出入评审地点、与外界通讯、会客等。</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lastRenderedPageBreak/>
        <w:t>30.9</w:t>
      </w:r>
      <w:r>
        <w:rPr>
          <w:rFonts w:ascii="仿宋" w:eastAsia="仿宋" w:hAnsi="仿宋" w:cs="仿宋" w:hint="eastAsia"/>
          <w:sz w:val="24"/>
          <w:szCs w:val="24"/>
        </w:rPr>
        <w:t>磋商小组成员和与评审活动有关的工作人员不得透露对响应文件的评审和比较、成交候选人的推荐情况以及与评审有关的其他情况。</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30.10</w:t>
      </w:r>
      <w:r>
        <w:rPr>
          <w:rFonts w:ascii="仿宋" w:eastAsia="仿宋" w:hAnsi="仿宋" w:cs="仿宋" w:hint="eastAsia"/>
          <w:sz w:val="24"/>
          <w:szCs w:val="24"/>
        </w:rPr>
        <w:t>评审结束后，各评标人员应将全部资料整理上交采购单位或者采购代理单位，严禁将评审过程中有关资料向供应商或者其他单位提供。</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w:t>
      </w:r>
      <w:r>
        <w:rPr>
          <w:rFonts w:ascii="仿宋" w:eastAsia="仿宋" w:hAnsi="仿宋" w:cs="仿宋" w:hint="eastAsia"/>
          <w:sz w:val="24"/>
          <w:szCs w:val="24"/>
        </w:rPr>
        <w:t>0.11</w:t>
      </w:r>
      <w:r>
        <w:rPr>
          <w:rFonts w:ascii="仿宋" w:eastAsia="仿宋" w:hAnsi="仿宋" w:cs="仿宋" w:hint="eastAsia"/>
          <w:sz w:val="24"/>
          <w:szCs w:val="24"/>
        </w:rPr>
        <w:t>磋商小组成员在评审过程中擅离职守，影响评审程序正常进行或者在评审过程中不能客观公正的履行职责的，给予警告；情节严重的，取消</w:t>
      </w:r>
      <w:proofErr w:type="gramStart"/>
      <w:r>
        <w:rPr>
          <w:rFonts w:ascii="仿宋" w:eastAsia="仿宋" w:hAnsi="仿宋" w:cs="仿宋" w:hint="eastAsia"/>
          <w:sz w:val="24"/>
          <w:szCs w:val="24"/>
        </w:rPr>
        <w:t>担任磋商</w:t>
      </w:r>
      <w:proofErr w:type="gramEnd"/>
      <w:r>
        <w:rPr>
          <w:rFonts w:ascii="仿宋" w:eastAsia="仿宋" w:hAnsi="仿宋" w:cs="仿宋" w:hint="eastAsia"/>
          <w:sz w:val="24"/>
          <w:szCs w:val="24"/>
        </w:rPr>
        <w:t>小组的成员资格，不得继续参加依法必须进行采购项目的评审活动，并处一万元以下的罚款；构成犯罪的，报请有关部门依法追究刑事责任。</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31</w:t>
      </w:r>
      <w:r>
        <w:rPr>
          <w:rFonts w:ascii="仿宋" w:eastAsia="仿宋" w:hAnsi="仿宋" w:cs="仿宋" w:hint="eastAsia"/>
          <w:b/>
          <w:spacing w:val="-8"/>
          <w:sz w:val="24"/>
          <w:szCs w:val="24"/>
        </w:rPr>
        <w:t>．响应文件的澄清</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31.1 </w:t>
      </w:r>
      <w:r>
        <w:rPr>
          <w:rFonts w:ascii="仿宋" w:eastAsia="仿宋" w:hAnsi="仿宋" w:cs="仿宋" w:hint="eastAsia"/>
          <w:sz w:val="24"/>
          <w:szCs w:val="24"/>
        </w:rPr>
        <w:t>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w:t>
      </w:r>
      <w:r>
        <w:rPr>
          <w:rFonts w:ascii="仿宋" w:eastAsia="仿宋" w:hAnsi="仿宋" w:cs="仿宋" w:hint="eastAsia"/>
          <w:sz w:val="24"/>
          <w:szCs w:val="24"/>
        </w:rPr>
        <w:t>3</w:t>
      </w:r>
      <w:r>
        <w:rPr>
          <w:rFonts w:ascii="仿宋" w:eastAsia="仿宋" w:hAnsi="仿宋" w:cs="仿宋" w:hint="eastAsia"/>
          <w:sz w:val="24"/>
          <w:szCs w:val="24"/>
        </w:rPr>
        <w:t>4</w:t>
      </w:r>
      <w:r>
        <w:rPr>
          <w:rFonts w:ascii="仿宋" w:eastAsia="仿宋" w:hAnsi="仿宋" w:cs="仿宋" w:hint="eastAsia"/>
          <w:sz w:val="24"/>
          <w:szCs w:val="24"/>
        </w:rPr>
        <w:t>条规定，凡</w:t>
      </w:r>
      <w:proofErr w:type="gramStart"/>
      <w:r>
        <w:rPr>
          <w:rFonts w:ascii="仿宋" w:eastAsia="仿宋" w:hAnsi="仿宋" w:cs="仿宋" w:hint="eastAsia"/>
          <w:sz w:val="24"/>
          <w:szCs w:val="24"/>
        </w:rPr>
        <w:t>属于磋商</w:t>
      </w:r>
      <w:proofErr w:type="gramEnd"/>
      <w:r>
        <w:rPr>
          <w:rFonts w:ascii="仿宋" w:eastAsia="仿宋" w:hAnsi="仿宋" w:cs="仿宋" w:hint="eastAsia"/>
          <w:sz w:val="24"/>
          <w:szCs w:val="24"/>
        </w:rPr>
        <w:t>小组在评审中发现的计算错误并进行核实的修改不在此列。</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32</w:t>
      </w:r>
      <w:r>
        <w:rPr>
          <w:rFonts w:ascii="仿宋" w:eastAsia="仿宋" w:hAnsi="仿宋" w:cs="仿宋" w:hint="eastAsia"/>
          <w:b/>
          <w:spacing w:val="-8"/>
          <w:sz w:val="24"/>
          <w:szCs w:val="24"/>
        </w:rPr>
        <w:t>．响应文件的初步评审</w:t>
      </w:r>
      <w:r>
        <w:rPr>
          <w:rFonts w:ascii="仿宋" w:eastAsia="仿宋" w:hAnsi="仿宋" w:cs="仿宋" w:hint="eastAsia"/>
          <w:b/>
          <w:spacing w:val="-8"/>
          <w:sz w:val="24"/>
          <w:szCs w:val="24"/>
        </w:rPr>
        <w:t xml:space="preserve"> </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32.1 </w:t>
      </w:r>
      <w:r>
        <w:rPr>
          <w:rFonts w:ascii="仿宋" w:eastAsia="仿宋" w:hAnsi="仿宋" w:cs="仿宋" w:hint="eastAsia"/>
          <w:sz w:val="24"/>
          <w:szCs w:val="24"/>
        </w:rPr>
        <w:t>开标会议后，经采购单位审查符合有关规定的响应文件，才能</w:t>
      </w:r>
      <w:proofErr w:type="gramStart"/>
      <w:r>
        <w:rPr>
          <w:rFonts w:ascii="仿宋" w:eastAsia="仿宋" w:hAnsi="仿宋" w:cs="仿宋" w:hint="eastAsia"/>
          <w:sz w:val="24"/>
          <w:szCs w:val="24"/>
        </w:rPr>
        <w:t>提交磋商</w:t>
      </w:r>
      <w:proofErr w:type="gramEnd"/>
      <w:r>
        <w:rPr>
          <w:rFonts w:ascii="仿宋" w:eastAsia="仿宋" w:hAnsi="仿宋" w:cs="仿宋" w:hint="eastAsia"/>
          <w:sz w:val="24"/>
          <w:szCs w:val="24"/>
        </w:rPr>
        <w:t>小组进行评审。</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32.2 </w:t>
      </w:r>
      <w:r>
        <w:rPr>
          <w:rFonts w:ascii="仿宋" w:eastAsia="仿宋" w:hAnsi="仿宋" w:cs="仿宋" w:hint="eastAsia"/>
          <w:sz w:val="24"/>
          <w:szCs w:val="24"/>
        </w:rPr>
        <w:t>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w:t>
      </w:r>
      <w:r>
        <w:rPr>
          <w:rFonts w:ascii="仿宋" w:eastAsia="仿宋" w:hAnsi="仿宋" w:cs="仿宋" w:hint="eastAsia"/>
          <w:sz w:val="24"/>
          <w:szCs w:val="24"/>
        </w:rPr>
        <w:t>产生不公正的影响。</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32.3 </w:t>
      </w:r>
      <w:r>
        <w:rPr>
          <w:rFonts w:ascii="仿宋" w:eastAsia="仿宋" w:hAnsi="仿宋" w:cs="仿宋" w:hint="eastAsia"/>
          <w:sz w:val="24"/>
          <w:szCs w:val="24"/>
        </w:rPr>
        <w:t>如果响应文件实质上不响应磋商文件的各项要求，磋商小组将予以拒绝，并且不允许供应商通过修改或撤销其不符合要求的差异或保留，使之成为具有响应性的采购。</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33</w:t>
      </w:r>
      <w:r>
        <w:rPr>
          <w:rFonts w:ascii="仿宋" w:eastAsia="仿宋" w:hAnsi="仿宋" w:cs="仿宋" w:hint="eastAsia"/>
          <w:b/>
          <w:spacing w:val="-8"/>
          <w:sz w:val="24"/>
          <w:szCs w:val="24"/>
        </w:rPr>
        <w:t>．响应文件错误的修正</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33.1 </w:t>
      </w:r>
      <w:r>
        <w:rPr>
          <w:rFonts w:ascii="仿宋" w:eastAsia="仿宋" w:hAnsi="仿宋" w:cs="仿宋" w:hint="eastAsia"/>
          <w:sz w:val="24"/>
          <w:szCs w:val="24"/>
        </w:rPr>
        <w:t>磋商小组将对确定为实质上响应磋商文件要求的响应文件进行校核，看其是否有计算、累计或表达上的错误，修正错误的原则如下：</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33.1.1 </w:t>
      </w:r>
      <w:r>
        <w:rPr>
          <w:rFonts w:ascii="仿宋" w:eastAsia="仿宋" w:hAnsi="仿宋" w:cs="仿宋" w:hint="eastAsia"/>
          <w:sz w:val="24"/>
          <w:szCs w:val="24"/>
        </w:rPr>
        <w:t>如果数字表示的金额和用文字表示的金额不一致时，应以文字表示的金额为准；</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33.1.2 </w:t>
      </w:r>
      <w:r>
        <w:rPr>
          <w:rFonts w:ascii="仿宋" w:eastAsia="仿宋" w:hAnsi="仿宋" w:cs="仿宋" w:hint="eastAsia"/>
          <w:sz w:val="24"/>
          <w:szCs w:val="24"/>
        </w:rPr>
        <w:t>当单价与工程量的乘积与合价不一致时，以单价为准，除非磋商小组认</w:t>
      </w:r>
      <w:r>
        <w:rPr>
          <w:rFonts w:ascii="仿宋" w:eastAsia="仿宋" w:hAnsi="仿宋" w:cs="仿宋" w:hint="eastAsia"/>
          <w:sz w:val="24"/>
          <w:szCs w:val="24"/>
        </w:rPr>
        <w:lastRenderedPageBreak/>
        <w:t>为单价有明显的小数点错误，此时应以标出的合价为准，并修改单价。</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33.2 </w:t>
      </w:r>
      <w:r>
        <w:rPr>
          <w:rFonts w:ascii="仿宋" w:eastAsia="仿宋" w:hAnsi="仿宋" w:cs="仿宋" w:hint="eastAsia"/>
          <w:sz w:val="24"/>
          <w:szCs w:val="24"/>
        </w:rPr>
        <w:t>按上述修正错误的原则及方法调整或修正响应文件的报价，供应商同意后，调整后的报价对</w:t>
      </w:r>
      <w:proofErr w:type="gramStart"/>
      <w:r>
        <w:rPr>
          <w:rFonts w:ascii="仿宋" w:eastAsia="仿宋" w:hAnsi="仿宋" w:cs="仿宋" w:hint="eastAsia"/>
          <w:sz w:val="24"/>
          <w:szCs w:val="24"/>
        </w:rPr>
        <w:t>供应商起约束</w:t>
      </w:r>
      <w:proofErr w:type="gramEnd"/>
      <w:r>
        <w:rPr>
          <w:rFonts w:ascii="仿宋" w:eastAsia="仿宋" w:hAnsi="仿宋" w:cs="仿宋" w:hint="eastAsia"/>
          <w:sz w:val="24"/>
          <w:szCs w:val="24"/>
        </w:rPr>
        <w:t>作用。如果供应商不接受修正后的报价，则其响应将被拒绝，并且其响应保证金也将被没收，并不影响评审工作。</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34</w:t>
      </w:r>
      <w:r>
        <w:rPr>
          <w:rFonts w:ascii="仿宋" w:eastAsia="仿宋" w:hAnsi="仿宋" w:cs="仿宋" w:hint="eastAsia"/>
          <w:b/>
          <w:spacing w:val="-8"/>
          <w:sz w:val="24"/>
          <w:szCs w:val="24"/>
        </w:rPr>
        <w:t>．响应文件的评审、比较和否决</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34.1 </w:t>
      </w:r>
      <w:r>
        <w:rPr>
          <w:rFonts w:ascii="仿宋" w:eastAsia="仿宋" w:hAnsi="仿宋" w:cs="仿宋" w:hint="eastAsia"/>
          <w:sz w:val="24"/>
          <w:szCs w:val="24"/>
        </w:rPr>
        <w:t>磋商小组将按照本须知第</w:t>
      </w:r>
      <w:r>
        <w:rPr>
          <w:rFonts w:ascii="仿宋" w:eastAsia="仿宋" w:hAnsi="仿宋" w:cs="仿宋" w:hint="eastAsia"/>
          <w:sz w:val="24"/>
          <w:szCs w:val="24"/>
        </w:rPr>
        <w:t>3l</w:t>
      </w:r>
      <w:r>
        <w:rPr>
          <w:rFonts w:ascii="仿宋" w:eastAsia="仿宋" w:hAnsi="仿宋" w:cs="仿宋" w:hint="eastAsia"/>
          <w:sz w:val="24"/>
          <w:szCs w:val="24"/>
        </w:rPr>
        <w:t>条规定，仅对在实质上响应磋商文件要求的响应文件进行评估和比较。</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34.2 </w:t>
      </w:r>
      <w:r>
        <w:rPr>
          <w:rFonts w:ascii="仿宋" w:eastAsia="仿宋" w:hAnsi="仿宋" w:cs="仿宋" w:hint="eastAsia"/>
          <w:sz w:val="24"/>
          <w:szCs w:val="24"/>
        </w:rPr>
        <w:t>在评审过程中，磋商小组可以以书面形式要求供应商就响应文件中含义不明确的内容进行书面说明并提供相关材料。</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34.3 </w:t>
      </w:r>
      <w:r>
        <w:rPr>
          <w:rFonts w:ascii="仿宋" w:eastAsia="仿宋" w:hAnsi="仿宋" w:cs="仿宋" w:hint="eastAsia"/>
          <w:sz w:val="24"/>
          <w:szCs w:val="24"/>
        </w:rPr>
        <w:t>磋商小组依据本须知前附表规定的评审原则和办法，对响应文件进行评审和比较，向采购单位提出书面评审报告，并推荐排名第一的为成交人。</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34.4 </w:t>
      </w:r>
      <w:r>
        <w:rPr>
          <w:rFonts w:ascii="仿宋" w:eastAsia="仿宋" w:hAnsi="仿宋" w:cs="仿宋" w:hint="eastAsia"/>
          <w:sz w:val="24"/>
          <w:szCs w:val="24"/>
        </w:rPr>
        <w:t>评审方法</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本工程采用综合评分法，以报价合理、确保服务和工程质量、施工方案切实可行等为评审定标的标准，以打分方式</w:t>
      </w:r>
      <w:r>
        <w:rPr>
          <w:rFonts w:ascii="仿宋" w:eastAsia="仿宋" w:hAnsi="仿宋" w:cs="仿宋" w:hint="eastAsia"/>
          <w:sz w:val="24"/>
          <w:szCs w:val="24"/>
        </w:rPr>
        <w:t>(</w:t>
      </w:r>
      <w:r>
        <w:rPr>
          <w:rFonts w:ascii="仿宋" w:eastAsia="仿宋" w:hAnsi="仿宋" w:cs="仿宋" w:hint="eastAsia"/>
          <w:sz w:val="24"/>
          <w:szCs w:val="24"/>
        </w:rPr>
        <w:t>满分</w:t>
      </w:r>
      <w:r>
        <w:rPr>
          <w:rFonts w:ascii="仿宋" w:eastAsia="仿宋" w:hAnsi="仿宋" w:cs="仿宋" w:hint="eastAsia"/>
          <w:sz w:val="24"/>
          <w:szCs w:val="24"/>
        </w:rPr>
        <w:t>100</w:t>
      </w:r>
      <w:r>
        <w:rPr>
          <w:rFonts w:ascii="仿宋" w:eastAsia="仿宋" w:hAnsi="仿宋" w:cs="仿宋" w:hint="eastAsia"/>
          <w:sz w:val="24"/>
          <w:szCs w:val="24"/>
        </w:rPr>
        <w:t>分</w:t>
      </w:r>
      <w:r>
        <w:rPr>
          <w:rFonts w:ascii="仿宋" w:eastAsia="仿宋" w:hAnsi="仿宋" w:cs="仿宋" w:hint="eastAsia"/>
          <w:sz w:val="24"/>
          <w:szCs w:val="24"/>
        </w:rPr>
        <w:t>)</w:t>
      </w:r>
      <w:r>
        <w:rPr>
          <w:rFonts w:ascii="仿宋" w:eastAsia="仿宋" w:hAnsi="仿宋" w:cs="仿宋" w:hint="eastAsia"/>
          <w:sz w:val="24"/>
          <w:szCs w:val="24"/>
        </w:rPr>
        <w:t>择优确定成交人。</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具体评审办法及评分细则详见本磋商文件第五章。</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34.5 </w:t>
      </w:r>
      <w:r>
        <w:rPr>
          <w:rFonts w:ascii="仿宋" w:eastAsia="仿宋" w:hAnsi="仿宋" w:cs="仿宋" w:hint="eastAsia"/>
          <w:sz w:val="24"/>
          <w:szCs w:val="24"/>
        </w:rPr>
        <w:t>磋商小组经评审，认为所有响应都不</w:t>
      </w:r>
      <w:proofErr w:type="gramStart"/>
      <w:r>
        <w:rPr>
          <w:rFonts w:ascii="仿宋" w:eastAsia="仿宋" w:hAnsi="仿宋" w:cs="仿宋" w:hint="eastAsia"/>
          <w:sz w:val="24"/>
          <w:szCs w:val="24"/>
        </w:rPr>
        <w:t>符合磋商</w:t>
      </w:r>
      <w:proofErr w:type="gramEnd"/>
      <w:r>
        <w:rPr>
          <w:rFonts w:ascii="仿宋" w:eastAsia="仿宋" w:hAnsi="仿宋" w:cs="仿宋" w:hint="eastAsia"/>
          <w:sz w:val="24"/>
          <w:szCs w:val="24"/>
        </w:rPr>
        <w:t>文件要求的，可以否决</w:t>
      </w:r>
      <w:r>
        <w:rPr>
          <w:rFonts w:ascii="仿宋" w:eastAsia="仿宋" w:hAnsi="仿宋" w:cs="仿宋" w:hint="eastAsia"/>
          <w:sz w:val="24"/>
          <w:szCs w:val="24"/>
        </w:rPr>
        <w:t>所有响应。所有响应被否决后，采购单位将依法重新采购。</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34.6 </w:t>
      </w:r>
      <w:r>
        <w:rPr>
          <w:rFonts w:ascii="仿宋" w:eastAsia="仿宋" w:hAnsi="仿宋" w:cs="仿宋" w:hint="eastAsia"/>
          <w:sz w:val="24"/>
          <w:szCs w:val="24"/>
        </w:rPr>
        <w:t>根据磋商文件规定的工期和质量要求，能保证达到要求者为有效标书，达不到要求者可视为无效响应。</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34.7 </w:t>
      </w:r>
      <w:r>
        <w:rPr>
          <w:rFonts w:ascii="仿宋" w:eastAsia="仿宋" w:hAnsi="仿宋" w:cs="仿宋" w:hint="eastAsia"/>
          <w:sz w:val="24"/>
          <w:szCs w:val="24"/>
        </w:rPr>
        <w:t>对提供虚假事实骗取成交的供应商，采购单位将取消其成交资格，其响应保证金将被没收。</w:t>
      </w:r>
    </w:p>
    <w:p w:rsidR="00C83BB8" w:rsidRDefault="009F50E9">
      <w:pPr>
        <w:pStyle w:val="2"/>
        <w:spacing w:before="0" w:after="0" w:line="360" w:lineRule="auto"/>
        <w:rPr>
          <w:rFonts w:ascii="仿宋" w:eastAsia="仿宋" w:hAnsi="仿宋" w:cs="仿宋"/>
          <w:sz w:val="24"/>
          <w:szCs w:val="24"/>
        </w:rPr>
      </w:pPr>
      <w:bookmarkStart w:id="28" w:name="_Toc15749"/>
      <w:bookmarkStart w:id="29" w:name="_Toc535048505"/>
      <w:bookmarkStart w:id="30" w:name="_Toc39135731"/>
      <w:r>
        <w:rPr>
          <w:rFonts w:ascii="仿宋" w:eastAsia="仿宋" w:hAnsi="仿宋" w:cs="仿宋" w:hint="eastAsia"/>
          <w:sz w:val="24"/>
          <w:szCs w:val="24"/>
        </w:rPr>
        <w:t>（七）定标</w:t>
      </w:r>
      <w:bookmarkEnd w:id="28"/>
      <w:bookmarkEnd w:id="29"/>
      <w:bookmarkEnd w:id="30"/>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35</w:t>
      </w:r>
      <w:r>
        <w:rPr>
          <w:rFonts w:ascii="仿宋" w:eastAsia="仿宋" w:hAnsi="仿宋" w:cs="仿宋" w:hint="eastAsia"/>
          <w:spacing w:val="-8"/>
          <w:sz w:val="24"/>
          <w:szCs w:val="24"/>
        </w:rPr>
        <w:t>．</w:t>
      </w:r>
      <w:r>
        <w:rPr>
          <w:rFonts w:ascii="仿宋" w:eastAsia="仿宋" w:hAnsi="仿宋" w:cs="仿宋" w:hint="eastAsia"/>
          <w:sz w:val="24"/>
          <w:szCs w:val="24"/>
        </w:rPr>
        <w:t>根据磋商文件确定的评审办法，按综合评审结果进行排序，选取本项目的成交候选人或根据采购单位的授权直接确定成交人</w:t>
      </w:r>
      <w:r>
        <w:rPr>
          <w:rFonts w:ascii="仿宋" w:eastAsia="仿宋" w:hAnsi="仿宋" w:cs="仿宋" w:hint="eastAsia"/>
          <w:spacing w:val="-8"/>
          <w:sz w:val="24"/>
          <w:szCs w:val="24"/>
        </w:rPr>
        <w:t>。</w:t>
      </w:r>
    </w:p>
    <w:p w:rsidR="00C83BB8" w:rsidRDefault="009F50E9">
      <w:pPr>
        <w:pStyle w:val="2"/>
        <w:spacing w:before="0" w:after="0" w:line="360" w:lineRule="auto"/>
        <w:rPr>
          <w:rFonts w:ascii="仿宋" w:eastAsia="仿宋" w:hAnsi="仿宋" w:cs="仿宋"/>
          <w:sz w:val="24"/>
          <w:szCs w:val="24"/>
        </w:rPr>
      </w:pPr>
      <w:bookmarkStart w:id="31" w:name="_Toc39135732"/>
      <w:bookmarkStart w:id="32" w:name="_Toc9304"/>
      <w:bookmarkStart w:id="33" w:name="_Toc535048506"/>
      <w:r>
        <w:rPr>
          <w:rFonts w:ascii="仿宋" w:eastAsia="仿宋" w:hAnsi="仿宋" w:cs="仿宋" w:hint="eastAsia"/>
          <w:sz w:val="24"/>
          <w:szCs w:val="24"/>
        </w:rPr>
        <w:t>（八）合同的授予</w:t>
      </w:r>
      <w:bookmarkEnd w:id="31"/>
      <w:bookmarkEnd w:id="32"/>
      <w:bookmarkEnd w:id="33"/>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36</w:t>
      </w:r>
      <w:r>
        <w:rPr>
          <w:rFonts w:ascii="仿宋" w:eastAsia="仿宋" w:hAnsi="仿宋" w:cs="仿宋" w:hint="eastAsia"/>
          <w:b/>
          <w:spacing w:val="-8"/>
          <w:sz w:val="24"/>
          <w:szCs w:val="24"/>
        </w:rPr>
        <w:t>．合同授予标准</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36.1 </w:t>
      </w:r>
      <w:r>
        <w:rPr>
          <w:rFonts w:ascii="仿宋" w:eastAsia="仿宋" w:hAnsi="仿宋" w:cs="仿宋" w:hint="eastAsia"/>
          <w:sz w:val="24"/>
          <w:szCs w:val="24"/>
        </w:rPr>
        <w:t>合同将授予符合以下条件的供应商：响应文件已被确认，实质上</w:t>
      </w:r>
      <w:proofErr w:type="gramStart"/>
      <w:r>
        <w:rPr>
          <w:rFonts w:ascii="仿宋" w:eastAsia="仿宋" w:hAnsi="仿宋" w:cs="仿宋" w:hint="eastAsia"/>
          <w:sz w:val="24"/>
          <w:szCs w:val="24"/>
        </w:rPr>
        <w:t>符合磋商</w:t>
      </w:r>
      <w:proofErr w:type="gramEnd"/>
      <w:r>
        <w:rPr>
          <w:rFonts w:ascii="仿宋" w:eastAsia="仿宋" w:hAnsi="仿宋" w:cs="仿宋" w:hint="eastAsia"/>
          <w:sz w:val="24"/>
          <w:szCs w:val="24"/>
        </w:rPr>
        <w:t>文件的要求，具备履行合</w:t>
      </w:r>
      <w:r>
        <w:rPr>
          <w:rFonts w:ascii="仿宋" w:eastAsia="仿宋" w:hAnsi="仿宋" w:cs="仿宋" w:hint="eastAsia"/>
          <w:sz w:val="24"/>
          <w:szCs w:val="24"/>
        </w:rPr>
        <w:t>同的能力，且得分排名第一，已按要求缴纳履约保证金。</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36.2 </w:t>
      </w:r>
      <w:r>
        <w:rPr>
          <w:rFonts w:ascii="仿宋" w:eastAsia="仿宋" w:hAnsi="仿宋" w:cs="仿宋" w:hint="eastAsia"/>
          <w:sz w:val="24"/>
          <w:szCs w:val="24"/>
        </w:rPr>
        <w:t>采购单位与成交人将于发出成交通知书后</w:t>
      </w:r>
      <w:r>
        <w:rPr>
          <w:rFonts w:ascii="仿宋" w:eastAsia="仿宋" w:hAnsi="仿宋" w:cs="仿宋" w:hint="eastAsia"/>
          <w:sz w:val="24"/>
          <w:szCs w:val="24"/>
        </w:rPr>
        <w:t>30</w:t>
      </w:r>
      <w:r>
        <w:rPr>
          <w:rFonts w:ascii="仿宋" w:eastAsia="仿宋" w:hAnsi="仿宋" w:cs="仿宋" w:hint="eastAsia"/>
          <w:sz w:val="24"/>
          <w:szCs w:val="24"/>
        </w:rPr>
        <w:t>日内，按照磋商文件和成交人的响应文件签订施工合同。采购单位和成交人不得再行订立背离合同实质性内容的其</w:t>
      </w:r>
      <w:r>
        <w:rPr>
          <w:rFonts w:ascii="仿宋" w:eastAsia="仿宋" w:hAnsi="仿宋" w:cs="仿宋" w:hint="eastAsia"/>
          <w:sz w:val="24"/>
          <w:szCs w:val="24"/>
        </w:rPr>
        <w:lastRenderedPageBreak/>
        <w:t>他协议。如因成交</w:t>
      </w:r>
      <w:proofErr w:type="gramStart"/>
      <w:r>
        <w:rPr>
          <w:rFonts w:ascii="仿宋" w:eastAsia="仿宋" w:hAnsi="仿宋" w:cs="仿宋" w:hint="eastAsia"/>
          <w:sz w:val="24"/>
          <w:szCs w:val="24"/>
        </w:rPr>
        <w:t>人原因</w:t>
      </w:r>
      <w:proofErr w:type="gramEnd"/>
      <w:r>
        <w:rPr>
          <w:rFonts w:ascii="仿宋" w:eastAsia="仿宋" w:hAnsi="仿宋" w:cs="仿宋" w:hint="eastAsia"/>
          <w:sz w:val="24"/>
          <w:szCs w:val="24"/>
        </w:rPr>
        <w:t>造成不能按时签订施工合同的，采购单位有权将合同授予</w:t>
      </w:r>
      <w:proofErr w:type="gramStart"/>
      <w:r>
        <w:rPr>
          <w:rFonts w:ascii="仿宋" w:eastAsia="仿宋" w:hAnsi="仿宋" w:cs="仿宋" w:hint="eastAsia"/>
          <w:sz w:val="24"/>
          <w:szCs w:val="24"/>
        </w:rPr>
        <w:t>本包号</w:t>
      </w:r>
      <w:proofErr w:type="gramEnd"/>
      <w:r>
        <w:rPr>
          <w:rFonts w:ascii="仿宋" w:eastAsia="仿宋" w:hAnsi="仿宋" w:cs="仿宋" w:hint="eastAsia"/>
          <w:sz w:val="24"/>
          <w:szCs w:val="24"/>
        </w:rPr>
        <w:t>排名第二的成交候选人。</w:t>
      </w:r>
      <w:r>
        <w:rPr>
          <w:rFonts w:ascii="仿宋" w:eastAsia="仿宋" w:hAnsi="仿宋" w:cs="仿宋" w:hint="eastAsia"/>
          <w:sz w:val="24"/>
          <w:szCs w:val="24"/>
        </w:rPr>
        <w:t xml:space="preserve"> </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36.3 </w:t>
      </w:r>
      <w:r>
        <w:rPr>
          <w:rFonts w:ascii="仿宋" w:eastAsia="仿宋" w:hAnsi="仿宋" w:cs="仿宋" w:hint="eastAsia"/>
          <w:sz w:val="24"/>
          <w:szCs w:val="24"/>
        </w:rPr>
        <w:t>成交人如不按规定或者不在规定的期限内与采购单位签订合同，则采购单位将有充分的理由废除授标，并没收其保证金，给采购单位造成的损失超过保证金数额的，成交人还应当就超过部分予以赔偿，同时依法承担相应的法</w:t>
      </w:r>
      <w:r>
        <w:rPr>
          <w:rFonts w:ascii="仿宋" w:eastAsia="仿宋" w:hAnsi="仿宋" w:cs="仿宋" w:hint="eastAsia"/>
          <w:sz w:val="24"/>
          <w:szCs w:val="24"/>
        </w:rPr>
        <w:t>律责任。</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36.4</w:t>
      </w:r>
      <w:r>
        <w:rPr>
          <w:rFonts w:ascii="仿宋" w:eastAsia="仿宋" w:hAnsi="仿宋" w:cs="仿宋" w:hint="eastAsia"/>
          <w:sz w:val="24"/>
          <w:szCs w:val="24"/>
        </w:rPr>
        <w:t>成交人应当按照合同约定的履约责任，在保证质量的前提下完成成交项目施工，不得将成交项目转包或分包给他人，否则视为违约，采购单位有权解除合同并没收履约保证金。</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37</w:t>
      </w:r>
      <w:r>
        <w:rPr>
          <w:rFonts w:ascii="仿宋" w:eastAsia="仿宋" w:hAnsi="仿宋" w:cs="仿宋" w:hint="eastAsia"/>
          <w:b/>
          <w:spacing w:val="-8"/>
          <w:sz w:val="24"/>
          <w:szCs w:val="24"/>
        </w:rPr>
        <w:t>．采购单位拒绝响应标的权力</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37.1 </w:t>
      </w:r>
      <w:r>
        <w:rPr>
          <w:rFonts w:ascii="仿宋" w:eastAsia="仿宋" w:hAnsi="仿宋" w:cs="仿宋" w:hint="eastAsia"/>
          <w:sz w:val="24"/>
          <w:szCs w:val="24"/>
        </w:rPr>
        <w:t>采购单位不承诺将合同授予报价最低的供应商。采购单位在发出成交通知书前，有权依据磋商小组的评审报告拒绝任何不合格的响应。</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38</w:t>
      </w:r>
      <w:r>
        <w:rPr>
          <w:rFonts w:ascii="仿宋" w:eastAsia="仿宋" w:hAnsi="仿宋" w:cs="仿宋" w:hint="eastAsia"/>
          <w:b/>
          <w:spacing w:val="-8"/>
          <w:sz w:val="24"/>
          <w:szCs w:val="24"/>
        </w:rPr>
        <w:t>．成交通知书</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38.1 </w:t>
      </w:r>
      <w:r>
        <w:rPr>
          <w:rFonts w:ascii="仿宋" w:eastAsia="仿宋" w:hAnsi="仿宋" w:cs="仿宋" w:hint="eastAsia"/>
          <w:sz w:val="24"/>
          <w:szCs w:val="24"/>
        </w:rPr>
        <w:t>确定出成交人后，采购单位将成交结果报采购管理部门，并将成交结果进行公示。公示期内无异议，采购单位将以书面形式通知成交人其响应被接受，同时将成交结果通</w:t>
      </w:r>
      <w:r>
        <w:rPr>
          <w:rFonts w:ascii="仿宋" w:eastAsia="仿宋" w:hAnsi="仿宋" w:cs="仿宋" w:hint="eastAsia"/>
          <w:sz w:val="24"/>
          <w:szCs w:val="24"/>
        </w:rPr>
        <w:t>知所有未成交的供应商。</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38.2 </w:t>
      </w:r>
      <w:r>
        <w:rPr>
          <w:rFonts w:ascii="仿宋" w:eastAsia="仿宋" w:hAnsi="仿宋" w:cs="仿宋" w:hint="eastAsia"/>
          <w:sz w:val="24"/>
          <w:szCs w:val="24"/>
        </w:rPr>
        <w:t>成交通知书为合同的组成部分。</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39</w:t>
      </w:r>
      <w:r>
        <w:rPr>
          <w:rFonts w:ascii="仿宋" w:eastAsia="仿宋" w:hAnsi="仿宋" w:cs="仿宋" w:hint="eastAsia"/>
          <w:b/>
          <w:spacing w:val="-8"/>
          <w:sz w:val="24"/>
          <w:szCs w:val="24"/>
        </w:rPr>
        <w:t>．合同协议书的签订</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39.1 </w:t>
      </w:r>
      <w:r>
        <w:rPr>
          <w:rFonts w:ascii="仿宋" w:eastAsia="仿宋" w:hAnsi="仿宋" w:cs="仿宋" w:hint="eastAsia"/>
          <w:sz w:val="24"/>
          <w:szCs w:val="24"/>
        </w:rPr>
        <w:t>采购单位与成交人将于成交通知书发出之日起</w:t>
      </w:r>
      <w:r>
        <w:rPr>
          <w:rFonts w:ascii="仿宋" w:eastAsia="仿宋" w:hAnsi="仿宋" w:cs="仿宋" w:hint="eastAsia"/>
          <w:sz w:val="24"/>
          <w:szCs w:val="24"/>
        </w:rPr>
        <w:t>30</w:t>
      </w:r>
      <w:r>
        <w:rPr>
          <w:rFonts w:ascii="仿宋" w:eastAsia="仿宋" w:hAnsi="仿宋" w:cs="仿宋" w:hint="eastAsia"/>
          <w:sz w:val="24"/>
          <w:szCs w:val="24"/>
        </w:rPr>
        <w:t>日内，按照磋商文件和成交人的响应文件订立书面工程施工合同。</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39.2 </w:t>
      </w:r>
      <w:r>
        <w:rPr>
          <w:rFonts w:ascii="仿宋" w:eastAsia="仿宋" w:hAnsi="仿宋" w:cs="仿宋" w:hint="eastAsia"/>
          <w:sz w:val="24"/>
          <w:szCs w:val="24"/>
        </w:rPr>
        <w:t>成交人如不按本采购须知第</w:t>
      </w:r>
      <w:r>
        <w:rPr>
          <w:rFonts w:ascii="仿宋" w:eastAsia="仿宋" w:hAnsi="仿宋" w:cs="仿宋" w:hint="eastAsia"/>
          <w:sz w:val="24"/>
          <w:szCs w:val="24"/>
        </w:rPr>
        <w:t>37</w:t>
      </w:r>
      <w:r>
        <w:rPr>
          <w:rFonts w:ascii="仿宋" w:eastAsia="仿宋" w:hAnsi="仿宋" w:cs="仿宋" w:hint="eastAsia"/>
          <w:sz w:val="24"/>
          <w:szCs w:val="24"/>
        </w:rPr>
        <w:t>．</w:t>
      </w:r>
      <w:r>
        <w:rPr>
          <w:rFonts w:ascii="仿宋" w:eastAsia="仿宋" w:hAnsi="仿宋" w:cs="仿宋" w:hint="eastAsia"/>
          <w:sz w:val="24"/>
          <w:szCs w:val="24"/>
        </w:rPr>
        <w:t>1</w:t>
      </w:r>
      <w:r>
        <w:rPr>
          <w:rFonts w:ascii="仿宋" w:eastAsia="仿宋" w:hAnsi="仿宋" w:cs="仿宋" w:hint="eastAsia"/>
          <w:sz w:val="24"/>
          <w:szCs w:val="24"/>
        </w:rPr>
        <w:t>款的规定与采购单位订立合同，则采购单位将废除授标，保证金将不予退还，给采购单位造成的损失超过保证金数额的，还应当对超过部分予以赔偿，同时依法承担相应法律责任。</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 xml:space="preserve">39.3 </w:t>
      </w:r>
      <w:r>
        <w:rPr>
          <w:rFonts w:ascii="仿宋" w:eastAsia="仿宋" w:hAnsi="仿宋" w:cs="仿宋" w:hint="eastAsia"/>
          <w:sz w:val="24"/>
          <w:szCs w:val="24"/>
        </w:rPr>
        <w:t>成交人应当按照合同约定履行义务，完成成交项目施工，不得将成交项目施工转让</w:t>
      </w:r>
      <w:r>
        <w:rPr>
          <w:rFonts w:ascii="仿宋" w:eastAsia="仿宋" w:hAnsi="仿宋" w:cs="仿宋" w:hint="eastAsia"/>
          <w:sz w:val="24"/>
          <w:szCs w:val="24"/>
        </w:rPr>
        <w:t>(</w:t>
      </w:r>
      <w:r>
        <w:rPr>
          <w:rFonts w:ascii="仿宋" w:eastAsia="仿宋" w:hAnsi="仿宋" w:cs="仿宋" w:hint="eastAsia"/>
          <w:sz w:val="24"/>
          <w:szCs w:val="24"/>
        </w:rPr>
        <w:t>转包</w:t>
      </w:r>
      <w:r>
        <w:rPr>
          <w:rFonts w:ascii="仿宋" w:eastAsia="仿宋" w:hAnsi="仿宋" w:cs="仿宋" w:hint="eastAsia"/>
          <w:sz w:val="24"/>
          <w:szCs w:val="24"/>
        </w:rPr>
        <w:t>)</w:t>
      </w:r>
      <w:r>
        <w:rPr>
          <w:rFonts w:ascii="仿宋" w:eastAsia="仿宋" w:hAnsi="仿宋" w:cs="仿宋" w:hint="eastAsia"/>
          <w:sz w:val="24"/>
          <w:szCs w:val="24"/>
        </w:rPr>
        <w:t>给他人。</w:t>
      </w:r>
    </w:p>
    <w:p w:rsidR="00C83BB8" w:rsidRDefault="009F50E9">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40</w:t>
      </w:r>
      <w:r>
        <w:rPr>
          <w:rFonts w:ascii="仿宋" w:eastAsia="仿宋" w:hAnsi="仿宋" w:cs="仿宋" w:hint="eastAsia"/>
          <w:b/>
          <w:spacing w:val="-8"/>
          <w:sz w:val="24"/>
          <w:szCs w:val="24"/>
        </w:rPr>
        <w:t>．纪律与监督</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40</w:t>
      </w:r>
      <w:r>
        <w:rPr>
          <w:rFonts w:ascii="仿宋" w:eastAsia="仿宋" w:hAnsi="仿宋" w:cs="仿宋" w:hint="eastAsia"/>
          <w:spacing w:val="-8"/>
          <w:sz w:val="24"/>
          <w:szCs w:val="24"/>
        </w:rPr>
        <w:t xml:space="preserve">.1 </w:t>
      </w:r>
      <w:r>
        <w:rPr>
          <w:rFonts w:ascii="仿宋" w:eastAsia="仿宋" w:hAnsi="仿宋" w:cs="仿宋" w:hint="eastAsia"/>
          <w:spacing w:val="-8"/>
          <w:sz w:val="24"/>
          <w:szCs w:val="24"/>
        </w:rPr>
        <w:t>严禁供应商向参与评审工作的有关人员行贿，使其泄露一切与评审工作有关的信息。在评审期间，不得邀请参与评审工作的有关人员到供应商单位参观考察或出席供应商主办的或赞助的任何活动。</w:t>
      </w:r>
    </w:p>
    <w:p w:rsidR="00C83BB8" w:rsidRDefault="009F50E9">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40</w:t>
      </w:r>
      <w:r>
        <w:rPr>
          <w:rFonts w:ascii="仿宋" w:eastAsia="仿宋" w:hAnsi="仿宋" w:cs="仿宋" w:hint="eastAsia"/>
          <w:spacing w:val="-8"/>
          <w:sz w:val="24"/>
          <w:szCs w:val="24"/>
        </w:rPr>
        <w:t xml:space="preserve">.2 </w:t>
      </w:r>
      <w:r>
        <w:rPr>
          <w:rFonts w:ascii="仿宋" w:eastAsia="仿宋" w:hAnsi="仿宋" w:cs="仿宋" w:hint="eastAsia"/>
          <w:spacing w:val="-8"/>
          <w:sz w:val="24"/>
          <w:szCs w:val="24"/>
        </w:rPr>
        <w:t>供应商在采购过程中严禁互相串通、结盟，损害采购的公正性和竞争性，或以任何方式影响其他供应商参与正当采购的。</w:t>
      </w:r>
    </w:p>
    <w:p w:rsidR="00C83BB8" w:rsidRDefault="009F50E9">
      <w:pPr>
        <w:overflowPunct w:val="0"/>
        <w:autoSpaceDE w:val="0"/>
        <w:snapToGrid w:val="0"/>
        <w:spacing w:line="360" w:lineRule="auto"/>
        <w:ind w:firstLine="480"/>
        <w:rPr>
          <w:rFonts w:ascii="仿宋" w:eastAsia="仿宋" w:hAnsi="仿宋" w:cs="仿宋"/>
          <w:sz w:val="44"/>
        </w:rPr>
      </w:pPr>
      <w:r>
        <w:rPr>
          <w:rFonts w:ascii="仿宋" w:eastAsia="仿宋" w:hAnsi="仿宋" w:cs="仿宋" w:hint="eastAsia"/>
          <w:sz w:val="24"/>
          <w:szCs w:val="24"/>
        </w:rPr>
        <w:lastRenderedPageBreak/>
        <w:t>40</w:t>
      </w:r>
      <w:r>
        <w:rPr>
          <w:rFonts w:ascii="仿宋" w:eastAsia="仿宋" w:hAnsi="仿宋" w:cs="仿宋" w:hint="eastAsia"/>
          <w:spacing w:val="-8"/>
          <w:sz w:val="24"/>
          <w:szCs w:val="24"/>
        </w:rPr>
        <w:t xml:space="preserve">.3 </w:t>
      </w:r>
      <w:r>
        <w:rPr>
          <w:rFonts w:ascii="仿宋" w:eastAsia="仿宋" w:hAnsi="仿宋" w:cs="仿宋" w:hint="eastAsia"/>
          <w:spacing w:val="-8"/>
          <w:sz w:val="24"/>
          <w:szCs w:val="24"/>
        </w:rPr>
        <w:t>如发现供应商有上述不正当竞争行为，将取消其响应资格或成交资格。</w:t>
      </w:r>
      <w:r>
        <w:rPr>
          <w:rFonts w:ascii="仿宋" w:eastAsia="仿宋" w:hAnsi="仿宋" w:cs="仿宋" w:hint="eastAsia"/>
          <w:b/>
        </w:rPr>
        <w:br w:type="page"/>
      </w:r>
    </w:p>
    <w:p w:rsidR="00C83BB8" w:rsidRDefault="009F50E9">
      <w:pPr>
        <w:pStyle w:val="10"/>
        <w:spacing w:before="0" w:after="0" w:line="360" w:lineRule="auto"/>
        <w:jc w:val="center"/>
        <w:rPr>
          <w:rFonts w:ascii="仿宋" w:eastAsia="仿宋" w:hAnsi="仿宋" w:cs="仿宋"/>
          <w:b w:val="0"/>
        </w:rPr>
      </w:pPr>
      <w:bookmarkStart w:id="34" w:name="_Toc535048507"/>
      <w:bookmarkStart w:id="35" w:name="_Toc39135733"/>
      <w:r>
        <w:rPr>
          <w:rFonts w:ascii="仿宋" w:eastAsia="仿宋" w:hAnsi="仿宋" w:cs="仿宋" w:hint="eastAsia"/>
          <w:b w:val="0"/>
          <w:sz w:val="40"/>
        </w:rPr>
        <w:lastRenderedPageBreak/>
        <w:t>第二章</w:t>
      </w:r>
      <w:r>
        <w:rPr>
          <w:rFonts w:ascii="仿宋" w:eastAsia="仿宋" w:hAnsi="仿宋" w:cs="仿宋" w:hint="eastAsia"/>
          <w:b w:val="0"/>
          <w:sz w:val="40"/>
        </w:rPr>
        <w:t xml:space="preserve"> </w:t>
      </w:r>
      <w:r>
        <w:rPr>
          <w:rFonts w:ascii="仿宋" w:eastAsia="仿宋" w:hAnsi="仿宋" w:cs="仿宋" w:hint="eastAsia"/>
          <w:b w:val="0"/>
          <w:sz w:val="40"/>
        </w:rPr>
        <w:t>供应商应当提交的资格、资信等证明文件</w:t>
      </w:r>
      <w:bookmarkEnd w:id="34"/>
      <w:bookmarkEnd w:id="35"/>
    </w:p>
    <w:p w:rsidR="00C83BB8" w:rsidRDefault="009F50E9">
      <w:pPr>
        <w:spacing w:line="360" w:lineRule="auto"/>
        <w:ind w:firstLineChars="171" w:firstLine="451"/>
        <w:rPr>
          <w:rFonts w:ascii="仿宋" w:eastAsia="仿宋" w:hAnsi="仿宋" w:cs="仿宋"/>
          <w:spacing w:val="-8"/>
        </w:rPr>
      </w:pPr>
      <w:bookmarkStart w:id="36" w:name="_Toc434614158"/>
      <w:r>
        <w:rPr>
          <w:rFonts w:ascii="仿宋" w:eastAsia="仿宋" w:hAnsi="仿宋" w:cs="仿宋" w:hint="eastAsia"/>
          <w:spacing w:val="-8"/>
        </w:rPr>
        <w:t>1.</w:t>
      </w:r>
      <w:r>
        <w:rPr>
          <w:rFonts w:ascii="仿宋" w:eastAsia="仿宋" w:hAnsi="仿宋" w:cs="仿宋" w:hint="eastAsia"/>
          <w:spacing w:val="-8"/>
        </w:rPr>
        <w:t>资格、资信等证明文件目录</w:t>
      </w:r>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5754"/>
        <w:gridCol w:w="2318"/>
      </w:tblGrid>
      <w:tr w:rsidR="00C83BB8">
        <w:trPr>
          <w:trHeight w:val="567"/>
          <w:jc w:val="center"/>
        </w:trPr>
        <w:tc>
          <w:tcPr>
            <w:tcW w:w="705"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序号</w:t>
            </w:r>
          </w:p>
        </w:tc>
        <w:tc>
          <w:tcPr>
            <w:tcW w:w="5754"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证明材料名称</w:t>
            </w:r>
          </w:p>
        </w:tc>
        <w:tc>
          <w:tcPr>
            <w:tcW w:w="2318"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提供形式</w:t>
            </w:r>
          </w:p>
        </w:tc>
      </w:tr>
      <w:tr w:rsidR="00C83BB8">
        <w:trPr>
          <w:trHeight w:val="567"/>
          <w:jc w:val="center"/>
        </w:trPr>
        <w:tc>
          <w:tcPr>
            <w:tcW w:w="705"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1</w:t>
            </w:r>
          </w:p>
        </w:tc>
        <w:tc>
          <w:tcPr>
            <w:tcW w:w="5754" w:type="dxa"/>
            <w:vAlign w:val="center"/>
          </w:tcPr>
          <w:p w:rsidR="00C83BB8" w:rsidRDefault="009F50E9">
            <w:pPr>
              <w:pStyle w:val="1"/>
              <w:rPr>
                <w:rFonts w:ascii="仿宋" w:eastAsia="仿宋" w:hAnsi="仿宋"/>
                <w:sz w:val="24"/>
                <w:szCs w:val="24"/>
              </w:rPr>
            </w:pPr>
            <w:r>
              <w:rPr>
                <w:rFonts w:ascii="仿宋" w:eastAsia="仿宋" w:hAnsi="仿宋" w:hint="eastAsia"/>
                <w:sz w:val="24"/>
                <w:szCs w:val="24"/>
              </w:rPr>
              <w:t>合法经营权的凭证（如</w:t>
            </w:r>
            <w:r>
              <w:rPr>
                <w:rFonts w:ascii="仿宋" w:eastAsia="仿宋" w:hAnsi="仿宋" w:hint="eastAsia"/>
                <w:sz w:val="24"/>
                <w:szCs w:val="24"/>
              </w:rPr>
              <w:t>:</w:t>
            </w:r>
            <w:r>
              <w:rPr>
                <w:rFonts w:ascii="仿宋" w:eastAsia="仿宋" w:hAnsi="仿宋" w:hint="eastAsia"/>
                <w:sz w:val="24"/>
                <w:szCs w:val="24"/>
              </w:rPr>
              <w:t>营业执照、登记证书、执业许可证等）</w:t>
            </w:r>
          </w:p>
        </w:tc>
        <w:tc>
          <w:tcPr>
            <w:tcW w:w="2318" w:type="dxa"/>
            <w:vAlign w:val="center"/>
          </w:tcPr>
          <w:p w:rsidR="00C83BB8" w:rsidRDefault="009F50E9">
            <w:pPr>
              <w:pStyle w:val="1"/>
              <w:jc w:val="left"/>
              <w:rPr>
                <w:rFonts w:ascii="仿宋" w:eastAsia="仿宋" w:hAnsi="仿宋"/>
                <w:sz w:val="24"/>
                <w:szCs w:val="24"/>
              </w:rPr>
            </w:pP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原件或</w:t>
            </w: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复印件</w:t>
            </w:r>
          </w:p>
        </w:tc>
      </w:tr>
      <w:tr w:rsidR="00C83BB8">
        <w:trPr>
          <w:trHeight w:val="567"/>
          <w:jc w:val="center"/>
        </w:trPr>
        <w:tc>
          <w:tcPr>
            <w:tcW w:w="705"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2</w:t>
            </w:r>
          </w:p>
        </w:tc>
        <w:tc>
          <w:tcPr>
            <w:tcW w:w="5754" w:type="dxa"/>
            <w:vAlign w:val="center"/>
          </w:tcPr>
          <w:p w:rsidR="00C83BB8" w:rsidRDefault="009F50E9">
            <w:pPr>
              <w:pStyle w:val="1"/>
              <w:rPr>
                <w:rFonts w:ascii="仿宋" w:eastAsia="仿宋" w:hAnsi="仿宋"/>
                <w:sz w:val="24"/>
                <w:szCs w:val="24"/>
              </w:rPr>
            </w:pPr>
            <w:r>
              <w:rPr>
                <w:rFonts w:ascii="仿宋" w:eastAsia="仿宋" w:hAnsi="仿宋" w:hint="eastAsia"/>
                <w:sz w:val="24"/>
                <w:szCs w:val="24"/>
              </w:rPr>
              <w:t>在经营活动中没有重大违法记录的书面声明（格式详见磋商文件下册“第九章</w:t>
            </w:r>
            <w:r>
              <w:rPr>
                <w:rFonts w:ascii="仿宋" w:eastAsia="仿宋" w:hAnsi="仿宋" w:hint="eastAsia"/>
                <w:sz w:val="24"/>
                <w:szCs w:val="24"/>
              </w:rPr>
              <w:t xml:space="preserve">  </w:t>
            </w:r>
            <w:r>
              <w:rPr>
                <w:rFonts w:ascii="仿宋" w:eastAsia="仿宋" w:hAnsi="仿宋" w:hint="eastAsia"/>
                <w:sz w:val="24"/>
                <w:szCs w:val="24"/>
              </w:rPr>
              <w:t>响应文件格式”附件</w:t>
            </w:r>
            <w:r>
              <w:rPr>
                <w:rFonts w:ascii="仿宋" w:eastAsia="仿宋" w:hAnsi="仿宋" w:hint="eastAsia"/>
                <w:sz w:val="24"/>
                <w:szCs w:val="24"/>
              </w:rPr>
              <w:t>4</w:t>
            </w:r>
            <w:r>
              <w:rPr>
                <w:rFonts w:ascii="仿宋" w:eastAsia="仿宋" w:hAnsi="仿宋" w:hint="eastAsia"/>
                <w:sz w:val="24"/>
                <w:szCs w:val="24"/>
              </w:rPr>
              <w:t>）</w:t>
            </w:r>
          </w:p>
        </w:tc>
        <w:tc>
          <w:tcPr>
            <w:tcW w:w="2318" w:type="dxa"/>
            <w:vAlign w:val="center"/>
          </w:tcPr>
          <w:p w:rsidR="00C83BB8" w:rsidRDefault="009F50E9">
            <w:pPr>
              <w:pStyle w:val="1"/>
              <w:jc w:val="left"/>
              <w:rPr>
                <w:rFonts w:ascii="仿宋" w:eastAsia="仿宋" w:hAnsi="仿宋"/>
                <w:sz w:val="24"/>
                <w:szCs w:val="24"/>
              </w:rPr>
            </w:pP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原件</w:t>
            </w:r>
            <w:r>
              <w:rPr>
                <w:rFonts w:ascii="仿宋" w:eastAsia="仿宋" w:hAnsi="仿宋" w:hint="eastAsia"/>
                <w:sz w:val="24"/>
                <w:szCs w:val="24"/>
              </w:rPr>
              <w:t xml:space="preserve">  </w:t>
            </w:r>
            <w:r>
              <w:rPr>
                <w:rFonts w:ascii="仿宋" w:eastAsia="仿宋" w:hAnsi="仿宋" w:hint="eastAsia"/>
                <w:sz w:val="24"/>
                <w:szCs w:val="24"/>
              </w:rPr>
              <w:t>□复印件</w:t>
            </w:r>
          </w:p>
        </w:tc>
      </w:tr>
      <w:tr w:rsidR="00C83BB8">
        <w:trPr>
          <w:trHeight w:val="567"/>
          <w:jc w:val="center"/>
        </w:trPr>
        <w:tc>
          <w:tcPr>
            <w:tcW w:w="705"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3</w:t>
            </w:r>
          </w:p>
        </w:tc>
        <w:tc>
          <w:tcPr>
            <w:tcW w:w="5754" w:type="dxa"/>
            <w:vAlign w:val="center"/>
          </w:tcPr>
          <w:p w:rsidR="00C83BB8" w:rsidRDefault="009F50E9">
            <w:pPr>
              <w:pStyle w:val="1"/>
              <w:rPr>
                <w:rFonts w:ascii="仿宋" w:eastAsia="仿宋" w:hAnsi="仿宋"/>
                <w:sz w:val="24"/>
                <w:szCs w:val="24"/>
              </w:rPr>
            </w:pPr>
            <w:r>
              <w:rPr>
                <w:rFonts w:ascii="仿宋" w:eastAsia="仿宋" w:hAnsi="仿宋" w:hint="eastAsia"/>
                <w:sz w:val="24"/>
                <w:szCs w:val="24"/>
              </w:rPr>
              <w:t>采购诚信承诺书（格式详见磋商文件下册“第九章</w:t>
            </w:r>
            <w:r>
              <w:rPr>
                <w:rFonts w:ascii="仿宋" w:eastAsia="仿宋" w:hAnsi="仿宋" w:hint="eastAsia"/>
                <w:sz w:val="24"/>
                <w:szCs w:val="24"/>
              </w:rPr>
              <w:t xml:space="preserve">  </w:t>
            </w:r>
            <w:r>
              <w:rPr>
                <w:rFonts w:ascii="仿宋" w:eastAsia="仿宋" w:hAnsi="仿宋" w:hint="eastAsia"/>
                <w:sz w:val="24"/>
                <w:szCs w:val="24"/>
              </w:rPr>
              <w:t>响应文件格式”附件</w:t>
            </w:r>
            <w:r>
              <w:rPr>
                <w:rFonts w:ascii="仿宋" w:eastAsia="仿宋" w:hAnsi="仿宋" w:hint="eastAsia"/>
                <w:sz w:val="24"/>
                <w:szCs w:val="24"/>
              </w:rPr>
              <w:t>9</w:t>
            </w:r>
            <w:r>
              <w:rPr>
                <w:rFonts w:ascii="仿宋" w:eastAsia="仿宋" w:hAnsi="仿宋" w:hint="eastAsia"/>
                <w:sz w:val="24"/>
                <w:szCs w:val="24"/>
              </w:rPr>
              <w:t>）</w:t>
            </w:r>
          </w:p>
        </w:tc>
        <w:tc>
          <w:tcPr>
            <w:tcW w:w="2318" w:type="dxa"/>
            <w:vAlign w:val="center"/>
          </w:tcPr>
          <w:p w:rsidR="00C83BB8" w:rsidRDefault="009F50E9">
            <w:pPr>
              <w:pStyle w:val="1"/>
              <w:jc w:val="left"/>
              <w:rPr>
                <w:rFonts w:ascii="仿宋" w:eastAsia="仿宋" w:hAnsi="仿宋"/>
                <w:sz w:val="24"/>
                <w:szCs w:val="24"/>
              </w:rPr>
            </w:pP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原件</w:t>
            </w:r>
            <w:r>
              <w:rPr>
                <w:rFonts w:ascii="仿宋" w:eastAsia="仿宋" w:hAnsi="仿宋" w:hint="eastAsia"/>
                <w:sz w:val="24"/>
                <w:szCs w:val="24"/>
              </w:rPr>
              <w:t xml:space="preserve">  </w:t>
            </w:r>
            <w:r>
              <w:rPr>
                <w:rFonts w:ascii="仿宋" w:eastAsia="仿宋" w:hAnsi="仿宋" w:hint="eastAsia"/>
                <w:sz w:val="24"/>
                <w:szCs w:val="24"/>
              </w:rPr>
              <w:t>□复印件</w:t>
            </w:r>
          </w:p>
        </w:tc>
      </w:tr>
      <w:tr w:rsidR="00C83BB8">
        <w:trPr>
          <w:trHeight w:val="567"/>
          <w:jc w:val="center"/>
        </w:trPr>
        <w:tc>
          <w:tcPr>
            <w:tcW w:w="705"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4</w:t>
            </w:r>
          </w:p>
        </w:tc>
        <w:tc>
          <w:tcPr>
            <w:tcW w:w="5754" w:type="dxa"/>
            <w:vAlign w:val="center"/>
          </w:tcPr>
          <w:p w:rsidR="00C83BB8" w:rsidRDefault="009F50E9">
            <w:pPr>
              <w:pStyle w:val="1"/>
              <w:rPr>
                <w:rFonts w:ascii="仿宋" w:eastAsia="仿宋" w:hAnsi="仿宋"/>
                <w:sz w:val="24"/>
                <w:szCs w:val="24"/>
              </w:rPr>
            </w:pPr>
            <w:r>
              <w:rPr>
                <w:rFonts w:ascii="仿宋" w:eastAsia="仿宋" w:hAnsi="仿宋" w:hint="eastAsia"/>
                <w:sz w:val="24"/>
                <w:szCs w:val="24"/>
              </w:rPr>
              <w:t>经审计的财务状况报告或银行出具的有效期内的资信证明</w:t>
            </w:r>
          </w:p>
        </w:tc>
        <w:tc>
          <w:tcPr>
            <w:tcW w:w="2318" w:type="dxa"/>
            <w:vAlign w:val="center"/>
          </w:tcPr>
          <w:p w:rsidR="00C83BB8" w:rsidRDefault="009F50E9">
            <w:pPr>
              <w:pStyle w:val="1"/>
              <w:jc w:val="left"/>
              <w:rPr>
                <w:rFonts w:ascii="仿宋" w:eastAsia="仿宋" w:hAnsi="仿宋"/>
                <w:sz w:val="24"/>
                <w:szCs w:val="24"/>
              </w:rPr>
            </w:pP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原件或</w:t>
            </w: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复印件</w:t>
            </w:r>
          </w:p>
        </w:tc>
      </w:tr>
      <w:tr w:rsidR="00C83BB8">
        <w:trPr>
          <w:trHeight w:val="567"/>
          <w:jc w:val="center"/>
        </w:trPr>
        <w:tc>
          <w:tcPr>
            <w:tcW w:w="705"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5</w:t>
            </w:r>
          </w:p>
        </w:tc>
        <w:tc>
          <w:tcPr>
            <w:tcW w:w="5754" w:type="dxa"/>
            <w:vAlign w:val="center"/>
          </w:tcPr>
          <w:p w:rsidR="00C83BB8" w:rsidRDefault="009F50E9">
            <w:pPr>
              <w:pStyle w:val="1"/>
              <w:rPr>
                <w:rFonts w:ascii="仿宋" w:eastAsia="仿宋" w:hAnsi="仿宋"/>
                <w:sz w:val="24"/>
                <w:szCs w:val="24"/>
              </w:rPr>
            </w:pPr>
            <w:r>
              <w:rPr>
                <w:rFonts w:ascii="仿宋" w:eastAsia="仿宋" w:hAnsi="仿宋" w:hint="eastAsia"/>
                <w:sz w:val="24"/>
                <w:szCs w:val="24"/>
              </w:rPr>
              <w:t>缴纳税收和社会保障资金的相关材料</w:t>
            </w:r>
          </w:p>
        </w:tc>
        <w:tc>
          <w:tcPr>
            <w:tcW w:w="2318" w:type="dxa"/>
            <w:vAlign w:val="center"/>
          </w:tcPr>
          <w:p w:rsidR="00C83BB8" w:rsidRDefault="009F50E9">
            <w:pPr>
              <w:pStyle w:val="1"/>
              <w:jc w:val="left"/>
              <w:rPr>
                <w:rFonts w:ascii="仿宋" w:eastAsia="仿宋" w:hAnsi="仿宋"/>
                <w:sz w:val="24"/>
                <w:szCs w:val="24"/>
              </w:rPr>
            </w:pP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原件或</w:t>
            </w: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复印件</w:t>
            </w:r>
          </w:p>
        </w:tc>
      </w:tr>
      <w:tr w:rsidR="00C83BB8">
        <w:trPr>
          <w:trHeight w:val="567"/>
          <w:jc w:val="center"/>
        </w:trPr>
        <w:tc>
          <w:tcPr>
            <w:tcW w:w="705"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6</w:t>
            </w:r>
          </w:p>
        </w:tc>
        <w:tc>
          <w:tcPr>
            <w:tcW w:w="5754" w:type="dxa"/>
            <w:vAlign w:val="center"/>
          </w:tcPr>
          <w:p w:rsidR="00C83BB8" w:rsidRDefault="009F50E9">
            <w:pPr>
              <w:pStyle w:val="1"/>
              <w:rPr>
                <w:rFonts w:ascii="仿宋" w:eastAsia="仿宋" w:hAnsi="仿宋"/>
                <w:sz w:val="24"/>
                <w:szCs w:val="24"/>
              </w:rPr>
            </w:pPr>
            <w:r>
              <w:rPr>
                <w:rFonts w:ascii="仿宋" w:eastAsia="仿宋" w:hAnsi="仿宋" w:hint="eastAsia"/>
                <w:sz w:val="24"/>
                <w:szCs w:val="24"/>
              </w:rPr>
              <w:t>通过“信用中国”网站（</w:t>
            </w:r>
            <w:r>
              <w:rPr>
                <w:rFonts w:ascii="仿宋" w:eastAsia="仿宋" w:hAnsi="仿宋" w:hint="eastAsia"/>
                <w:sz w:val="24"/>
                <w:szCs w:val="24"/>
              </w:rPr>
              <w:t>www.creditchina.gov.cn</w:t>
            </w:r>
            <w:r>
              <w:rPr>
                <w:rFonts w:ascii="仿宋" w:eastAsia="仿宋" w:hAnsi="仿宋" w:hint="eastAsia"/>
                <w:sz w:val="24"/>
                <w:szCs w:val="24"/>
              </w:rPr>
              <w:t>）查询，未被列入失信惩戒、重大税收违法案件当事人、严重违法失信行为记录名单。</w:t>
            </w:r>
          </w:p>
        </w:tc>
        <w:tc>
          <w:tcPr>
            <w:tcW w:w="2318" w:type="dxa"/>
            <w:vAlign w:val="center"/>
          </w:tcPr>
          <w:p w:rsidR="00C83BB8" w:rsidRDefault="009F50E9">
            <w:pPr>
              <w:pStyle w:val="1"/>
              <w:jc w:val="left"/>
              <w:rPr>
                <w:rFonts w:ascii="仿宋" w:eastAsia="仿宋" w:hAnsi="仿宋"/>
                <w:sz w:val="24"/>
                <w:szCs w:val="24"/>
              </w:rPr>
            </w:pP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原件或</w:t>
            </w: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复印件</w:t>
            </w:r>
          </w:p>
        </w:tc>
      </w:tr>
      <w:tr w:rsidR="00C83BB8">
        <w:trPr>
          <w:trHeight w:val="567"/>
          <w:jc w:val="center"/>
        </w:trPr>
        <w:tc>
          <w:tcPr>
            <w:tcW w:w="705"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7</w:t>
            </w:r>
          </w:p>
        </w:tc>
        <w:tc>
          <w:tcPr>
            <w:tcW w:w="5754" w:type="dxa"/>
            <w:vAlign w:val="center"/>
          </w:tcPr>
          <w:p w:rsidR="00C83BB8" w:rsidRDefault="009F50E9">
            <w:pPr>
              <w:pStyle w:val="1"/>
              <w:rPr>
                <w:rFonts w:ascii="仿宋" w:eastAsia="仿宋" w:hAnsi="仿宋"/>
                <w:sz w:val="24"/>
                <w:szCs w:val="24"/>
              </w:rPr>
            </w:pPr>
            <w:r>
              <w:rPr>
                <w:rFonts w:ascii="仿宋" w:eastAsia="仿宋" w:hAnsi="仿宋" w:hint="eastAsia"/>
                <w:sz w:val="24"/>
                <w:szCs w:val="24"/>
              </w:rPr>
              <w:t>业绩证明材料</w:t>
            </w:r>
          </w:p>
        </w:tc>
        <w:tc>
          <w:tcPr>
            <w:tcW w:w="2318" w:type="dxa"/>
            <w:vAlign w:val="center"/>
          </w:tcPr>
          <w:p w:rsidR="00C83BB8" w:rsidRDefault="009F50E9">
            <w:pPr>
              <w:pStyle w:val="1"/>
              <w:jc w:val="left"/>
              <w:rPr>
                <w:rFonts w:ascii="仿宋" w:eastAsia="仿宋" w:hAnsi="仿宋"/>
                <w:sz w:val="24"/>
                <w:szCs w:val="24"/>
              </w:rPr>
            </w:pPr>
            <w:r>
              <w:rPr>
                <w:rFonts w:ascii="仿宋" w:eastAsia="仿宋" w:hAnsi="仿宋" w:hint="eastAsia"/>
                <w:sz w:val="24"/>
                <w:szCs w:val="24"/>
              </w:rPr>
              <w:fldChar w:fldCharType="begin"/>
            </w:r>
            <w:r>
              <w:rPr>
                <w:rFonts w:ascii="仿宋" w:eastAsia="仿宋" w:hAnsi="仿宋" w:hint="eastAsia"/>
                <w:sz w:val="24"/>
                <w:szCs w:val="24"/>
              </w:rPr>
              <w:instrText xml:space="preserve"> eq \o\ac(</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instrText>)</w:instrText>
            </w:r>
            <w:r>
              <w:rPr>
                <w:rFonts w:ascii="仿宋" w:eastAsia="仿宋" w:hAnsi="仿宋" w:hint="eastAsia"/>
                <w:sz w:val="24"/>
                <w:szCs w:val="24"/>
              </w:rPr>
              <w:fldChar w:fldCharType="end"/>
            </w:r>
            <w:r>
              <w:rPr>
                <w:rFonts w:ascii="仿宋" w:eastAsia="仿宋" w:hAnsi="仿宋" w:hint="eastAsia"/>
                <w:sz w:val="24"/>
                <w:szCs w:val="24"/>
              </w:rPr>
              <w:t>原件</w:t>
            </w:r>
            <w:r>
              <w:rPr>
                <w:rFonts w:ascii="仿宋" w:eastAsia="仿宋" w:hAnsi="仿宋" w:hint="eastAsia"/>
                <w:sz w:val="24"/>
                <w:szCs w:val="24"/>
              </w:rPr>
              <w:t xml:space="preserve">  </w:t>
            </w:r>
            <w:r>
              <w:rPr>
                <w:rFonts w:ascii="仿宋" w:eastAsia="仿宋" w:hAnsi="仿宋" w:hint="eastAsia"/>
                <w:sz w:val="24"/>
                <w:szCs w:val="24"/>
              </w:rPr>
              <w:t>□复印件</w:t>
            </w:r>
          </w:p>
        </w:tc>
      </w:tr>
      <w:tr w:rsidR="00C83BB8">
        <w:trPr>
          <w:trHeight w:val="567"/>
          <w:jc w:val="center"/>
        </w:trPr>
        <w:tc>
          <w:tcPr>
            <w:tcW w:w="705" w:type="dxa"/>
            <w:vAlign w:val="center"/>
          </w:tcPr>
          <w:p w:rsidR="00C83BB8" w:rsidRDefault="009F50E9">
            <w:pPr>
              <w:pStyle w:val="1"/>
              <w:jc w:val="center"/>
              <w:rPr>
                <w:rFonts w:ascii="仿宋" w:eastAsia="仿宋" w:hAnsi="仿宋"/>
                <w:sz w:val="24"/>
                <w:szCs w:val="24"/>
              </w:rPr>
            </w:pPr>
            <w:r>
              <w:rPr>
                <w:rFonts w:ascii="仿宋" w:eastAsia="仿宋" w:hAnsi="仿宋" w:hint="eastAsia"/>
                <w:sz w:val="24"/>
                <w:szCs w:val="24"/>
              </w:rPr>
              <w:t>8</w:t>
            </w:r>
          </w:p>
        </w:tc>
        <w:tc>
          <w:tcPr>
            <w:tcW w:w="5754" w:type="dxa"/>
            <w:vAlign w:val="center"/>
          </w:tcPr>
          <w:p w:rsidR="00C83BB8" w:rsidRDefault="009F50E9">
            <w:pPr>
              <w:pStyle w:val="1"/>
              <w:rPr>
                <w:rFonts w:ascii="仿宋" w:eastAsia="仿宋" w:hAnsi="仿宋"/>
                <w:sz w:val="24"/>
                <w:szCs w:val="24"/>
              </w:rPr>
            </w:pPr>
            <w:r>
              <w:rPr>
                <w:rFonts w:ascii="仿宋" w:eastAsia="仿宋" w:hAnsi="仿宋" w:hint="eastAsia"/>
                <w:sz w:val="24"/>
                <w:szCs w:val="24"/>
              </w:rPr>
              <w:t>评标办法中评分所需的其他相关证明材料</w:t>
            </w:r>
          </w:p>
        </w:tc>
        <w:tc>
          <w:tcPr>
            <w:tcW w:w="2318" w:type="dxa"/>
            <w:vAlign w:val="center"/>
          </w:tcPr>
          <w:p w:rsidR="00C83BB8" w:rsidRDefault="00C83BB8">
            <w:pPr>
              <w:pStyle w:val="1"/>
              <w:jc w:val="left"/>
              <w:rPr>
                <w:rFonts w:ascii="仿宋" w:eastAsia="仿宋" w:hAnsi="仿宋"/>
                <w:sz w:val="24"/>
                <w:szCs w:val="24"/>
              </w:rPr>
            </w:pPr>
          </w:p>
        </w:tc>
      </w:tr>
    </w:tbl>
    <w:p w:rsidR="00C83BB8" w:rsidRDefault="009F50E9">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备注：</w:t>
      </w:r>
    </w:p>
    <w:p w:rsidR="00C83BB8" w:rsidRDefault="009F50E9">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w:t>
      </w:r>
      <w:r>
        <w:rPr>
          <w:rFonts w:ascii="仿宋" w:eastAsia="仿宋" w:hAnsi="仿宋" w:cs="仿宋" w:hint="eastAsia"/>
          <w:spacing w:val="-8"/>
          <w:sz w:val="24"/>
          <w:szCs w:val="24"/>
        </w:rPr>
        <w:t>1</w:t>
      </w:r>
      <w:r>
        <w:rPr>
          <w:rFonts w:ascii="仿宋" w:eastAsia="仿宋" w:hAnsi="仿宋" w:cs="仿宋" w:hint="eastAsia"/>
          <w:spacing w:val="-8"/>
          <w:sz w:val="24"/>
          <w:szCs w:val="24"/>
        </w:rPr>
        <w:t>）递交响应文件时，供应商必须提交上述证明材料</w:t>
      </w:r>
      <w:r>
        <w:rPr>
          <w:rFonts w:ascii="仿宋" w:eastAsia="仿宋" w:hAnsi="仿宋" w:cs="仿宋" w:hint="eastAsia"/>
          <w:spacing w:val="-8"/>
          <w:sz w:val="24"/>
          <w:szCs w:val="24"/>
          <w:u w:val="single"/>
        </w:rPr>
        <w:t>1-6</w:t>
      </w:r>
      <w:r>
        <w:rPr>
          <w:rFonts w:ascii="仿宋" w:eastAsia="仿宋" w:hAnsi="仿宋" w:cs="仿宋" w:hint="eastAsia"/>
          <w:spacing w:val="-8"/>
          <w:sz w:val="24"/>
          <w:szCs w:val="24"/>
        </w:rPr>
        <w:t>项，未提交或提交不全的视为资格性、符合性审查不合格；</w:t>
      </w:r>
    </w:p>
    <w:p w:rsidR="00C83BB8" w:rsidRDefault="009F50E9">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w:t>
      </w:r>
      <w:r>
        <w:rPr>
          <w:rFonts w:ascii="仿宋" w:eastAsia="仿宋" w:hAnsi="仿宋" w:cs="仿宋" w:hint="eastAsia"/>
          <w:spacing w:val="-8"/>
          <w:sz w:val="24"/>
          <w:szCs w:val="24"/>
        </w:rPr>
        <w:t>2</w:t>
      </w:r>
      <w:r>
        <w:rPr>
          <w:rFonts w:ascii="仿宋" w:eastAsia="仿宋" w:hAnsi="仿宋" w:cs="仿宋" w:hint="eastAsia"/>
          <w:spacing w:val="-8"/>
          <w:sz w:val="24"/>
          <w:szCs w:val="24"/>
        </w:rPr>
        <w:t>）要求提交的证明材料可以是复印件的，需加盖供应商公章；</w:t>
      </w:r>
    </w:p>
    <w:p w:rsidR="00C83BB8" w:rsidRDefault="009F50E9">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w:t>
      </w:r>
      <w:r>
        <w:rPr>
          <w:rFonts w:ascii="仿宋" w:eastAsia="仿宋" w:hAnsi="仿宋" w:cs="仿宋" w:hint="eastAsia"/>
          <w:spacing w:val="-8"/>
          <w:sz w:val="24"/>
          <w:szCs w:val="24"/>
        </w:rPr>
        <w:t>3</w:t>
      </w:r>
      <w:r>
        <w:rPr>
          <w:rFonts w:ascii="仿宋" w:eastAsia="仿宋" w:hAnsi="仿宋" w:cs="仿宋" w:hint="eastAsia"/>
          <w:spacing w:val="-8"/>
          <w:sz w:val="24"/>
          <w:szCs w:val="24"/>
        </w:rPr>
        <w:t>）缴纳税收的证明材料是指供应商税务登记证（或统一社会信用代码营业执照）和参加采购活动前一段时间内缴纳税收的凭据。缴纳社会保障资金的证明材料是指参加</w:t>
      </w:r>
      <w:r>
        <w:rPr>
          <w:rFonts w:ascii="仿宋" w:eastAsia="仿宋" w:hAnsi="仿宋" w:cs="仿宋" w:hint="eastAsia"/>
          <w:spacing w:val="-8"/>
          <w:sz w:val="24"/>
          <w:szCs w:val="24"/>
        </w:rPr>
        <w:t>采购</w:t>
      </w:r>
      <w:r>
        <w:rPr>
          <w:rFonts w:ascii="仿宋" w:eastAsia="仿宋" w:hAnsi="仿宋" w:cs="仿宋" w:hint="eastAsia"/>
          <w:spacing w:val="-8"/>
          <w:sz w:val="24"/>
          <w:szCs w:val="24"/>
        </w:rPr>
        <w:t>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rsidR="00C83BB8" w:rsidRDefault="009F50E9">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w:t>
      </w:r>
      <w:r>
        <w:rPr>
          <w:rFonts w:ascii="仿宋" w:eastAsia="仿宋" w:hAnsi="仿宋" w:cs="仿宋" w:hint="eastAsia"/>
          <w:spacing w:val="-8"/>
          <w:sz w:val="24"/>
          <w:szCs w:val="24"/>
        </w:rPr>
        <w:t>其他规定</w:t>
      </w:r>
    </w:p>
    <w:p w:rsidR="00C83BB8" w:rsidRDefault="009F50E9">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2.1</w:t>
      </w:r>
      <w:r>
        <w:rPr>
          <w:rFonts w:ascii="仿宋" w:eastAsia="仿宋" w:hAnsi="仿宋" w:cs="仿宋" w:hint="eastAsia"/>
          <w:spacing w:val="-8"/>
          <w:sz w:val="24"/>
          <w:szCs w:val="24"/>
        </w:rPr>
        <w:t>供应商的资格证明材料应当真实、有效、完整，字迹、印章要清晰。</w:t>
      </w:r>
    </w:p>
    <w:p w:rsidR="00C83BB8" w:rsidRDefault="009F50E9">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2.2</w:t>
      </w:r>
      <w:r>
        <w:rPr>
          <w:rFonts w:ascii="仿宋" w:eastAsia="仿宋" w:hAnsi="仿宋" w:cs="仿宋" w:hint="eastAsia"/>
          <w:spacing w:val="-8"/>
          <w:sz w:val="24"/>
          <w:szCs w:val="24"/>
        </w:rPr>
        <w:t>磋商文件中所要求的相关证明资料原件，应当在递交响应文件截止时间前与响应文件一并递交，逾期拒绝接收。</w:t>
      </w:r>
    </w:p>
    <w:p w:rsidR="00C83BB8" w:rsidRDefault="009F50E9">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lastRenderedPageBreak/>
        <w:t>2.3</w:t>
      </w:r>
      <w:r>
        <w:rPr>
          <w:rFonts w:ascii="仿宋" w:eastAsia="仿宋" w:hAnsi="仿宋" w:cs="仿宋" w:hint="eastAsia"/>
          <w:spacing w:val="-8"/>
          <w:sz w:val="24"/>
          <w:szCs w:val="24"/>
        </w:rPr>
        <w:t>供应商需收回的证明材料（如合同书、营业执照、相关许可证等）待评审完毕后退还。不需收回的证明材</w:t>
      </w:r>
      <w:r>
        <w:rPr>
          <w:rFonts w:ascii="仿宋" w:eastAsia="仿宋" w:hAnsi="仿宋" w:cs="仿宋" w:hint="eastAsia"/>
          <w:spacing w:val="-8"/>
          <w:sz w:val="24"/>
          <w:szCs w:val="24"/>
        </w:rPr>
        <w:t>料原件和响应文件一起不予退还，需收回的证明材料原件的复印件（页数过多时，可以提供证明材料的主要条款页复印件）、其他证明材料的复印件应当装订于响应文件中。</w:t>
      </w:r>
    </w:p>
    <w:p w:rsidR="00C83BB8" w:rsidRDefault="009F50E9">
      <w:pPr>
        <w:spacing w:line="360" w:lineRule="auto"/>
        <w:ind w:firstLineChars="200" w:firstLine="448"/>
        <w:rPr>
          <w:rFonts w:ascii="仿宋" w:eastAsia="仿宋" w:hAnsi="仿宋" w:cs="仿宋"/>
          <w:spacing w:val="-8"/>
          <w:sz w:val="24"/>
          <w:szCs w:val="24"/>
        </w:rPr>
      </w:pPr>
      <w:r>
        <w:rPr>
          <w:rFonts w:ascii="仿宋" w:eastAsia="仿宋" w:hAnsi="仿宋" w:cs="仿宋" w:hint="eastAsia"/>
          <w:spacing w:val="-8"/>
          <w:sz w:val="24"/>
          <w:szCs w:val="24"/>
        </w:rPr>
        <w:t>2.4</w:t>
      </w:r>
      <w:r>
        <w:rPr>
          <w:rFonts w:ascii="仿宋" w:eastAsia="仿宋" w:hAnsi="仿宋" w:cs="仿宋" w:hint="eastAsia"/>
          <w:spacing w:val="-8"/>
          <w:sz w:val="24"/>
          <w:szCs w:val="24"/>
        </w:rPr>
        <w:t>营业执照等原件无法提供的，可提供由发证机关出具的证明材料原件或公证处出具的公证书原件。</w:t>
      </w:r>
    </w:p>
    <w:p w:rsidR="00C83BB8" w:rsidRDefault="00C83BB8">
      <w:pPr>
        <w:spacing w:line="360" w:lineRule="auto"/>
        <w:rPr>
          <w:rFonts w:ascii="仿宋" w:eastAsia="仿宋" w:hAnsi="仿宋" w:cs="仿宋"/>
          <w:spacing w:val="-8"/>
          <w:sz w:val="24"/>
          <w:szCs w:val="24"/>
        </w:rPr>
      </w:pPr>
    </w:p>
    <w:p w:rsidR="00C83BB8" w:rsidRDefault="009F50E9">
      <w:pPr>
        <w:widowControl/>
        <w:suppressAutoHyphens w:val="0"/>
        <w:jc w:val="left"/>
        <w:rPr>
          <w:rFonts w:ascii="仿宋" w:eastAsia="仿宋" w:hAnsi="仿宋" w:cs="仿宋"/>
          <w:sz w:val="44"/>
        </w:rPr>
      </w:pPr>
      <w:r>
        <w:rPr>
          <w:rFonts w:ascii="仿宋" w:eastAsia="仿宋" w:hAnsi="仿宋" w:cs="仿宋" w:hint="eastAsia"/>
          <w:b/>
        </w:rPr>
        <w:br w:type="page"/>
      </w:r>
    </w:p>
    <w:p w:rsidR="00C83BB8" w:rsidRDefault="009F50E9">
      <w:pPr>
        <w:pStyle w:val="10"/>
        <w:spacing w:before="0" w:after="0" w:line="360" w:lineRule="auto"/>
        <w:jc w:val="center"/>
        <w:rPr>
          <w:rFonts w:ascii="仿宋" w:eastAsia="仿宋" w:hAnsi="仿宋" w:cs="仿宋"/>
          <w:b w:val="0"/>
          <w:sz w:val="24"/>
          <w:szCs w:val="24"/>
        </w:rPr>
      </w:pPr>
      <w:bookmarkStart w:id="37" w:name="_Toc39135734"/>
      <w:bookmarkStart w:id="38" w:name="_Toc535048508"/>
      <w:r>
        <w:rPr>
          <w:rFonts w:ascii="仿宋" w:eastAsia="仿宋" w:hAnsi="仿宋" w:cs="仿宋" w:hint="eastAsia"/>
          <w:b w:val="0"/>
        </w:rPr>
        <w:lastRenderedPageBreak/>
        <w:t>第三章</w:t>
      </w:r>
      <w:r>
        <w:rPr>
          <w:rFonts w:ascii="仿宋" w:eastAsia="仿宋" w:hAnsi="仿宋" w:cs="仿宋" w:hint="eastAsia"/>
          <w:b w:val="0"/>
        </w:rPr>
        <w:t xml:space="preserve">     </w:t>
      </w:r>
      <w:r>
        <w:rPr>
          <w:rFonts w:ascii="仿宋" w:eastAsia="仿宋" w:hAnsi="仿宋" w:cs="仿宋" w:hint="eastAsia"/>
          <w:b w:val="0"/>
        </w:rPr>
        <w:t>合同条款</w:t>
      </w:r>
      <w:bookmarkEnd w:id="37"/>
      <w:bookmarkEnd w:id="38"/>
    </w:p>
    <w:p w:rsidR="00C83BB8" w:rsidRDefault="00C83BB8">
      <w:pPr>
        <w:tabs>
          <w:tab w:val="left" w:pos="5387"/>
        </w:tabs>
        <w:topLinePunct/>
        <w:spacing w:line="420" w:lineRule="exact"/>
        <w:jc w:val="center"/>
        <w:rPr>
          <w:rFonts w:ascii="仿宋" w:eastAsia="仿宋" w:hAnsi="仿宋" w:cs="仿宋"/>
          <w:b/>
          <w:bCs/>
          <w:sz w:val="44"/>
        </w:rPr>
      </w:pPr>
      <w:bookmarkStart w:id="39" w:name="_Toc535048509"/>
    </w:p>
    <w:p w:rsidR="00C83BB8" w:rsidRDefault="009F50E9">
      <w:pPr>
        <w:widowControl/>
        <w:spacing w:line="360" w:lineRule="auto"/>
        <w:jc w:val="center"/>
        <w:rPr>
          <w:rFonts w:ascii="仿宋" w:eastAsia="仿宋" w:hAnsi="仿宋" w:cs="仿宋"/>
          <w:kern w:val="0"/>
          <w:szCs w:val="28"/>
          <w:u w:val="single"/>
        </w:rPr>
      </w:pPr>
      <w:r>
        <w:rPr>
          <w:rFonts w:ascii="仿宋" w:eastAsia="仿宋" w:hAnsi="仿宋" w:cs="仿宋" w:hint="eastAsia"/>
          <w:kern w:val="0"/>
          <w:szCs w:val="28"/>
        </w:rPr>
        <w:t>山东科技大学</w:t>
      </w:r>
      <w:r>
        <w:rPr>
          <w:rFonts w:ascii="仿宋" w:eastAsia="仿宋" w:hAnsi="仿宋" w:cs="仿宋" w:hint="eastAsia"/>
          <w:kern w:val="0"/>
          <w:szCs w:val="28"/>
          <w:u w:val="single"/>
        </w:rPr>
        <w:t xml:space="preserve">          </w:t>
      </w:r>
      <w:r>
        <w:rPr>
          <w:rFonts w:ascii="仿宋" w:eastAsia="仿宋" w:hAnsi="仿宋" w:cs="仿宋" w:hint="eastAsia"/>
          <w:kern w:val="0"/>
          <w:szCs w:val="28"/>
        </w:rPr>
        <w:t>工程合同</w:t>
      </w:r>
    </w:p>
    <w:p w:rsidR="00C83BB8" w:rsidRDefault="00C83BB8">
      <w:pPr>
        <w:widowControl/>
        <w:spacing w:line="360" w:lineRule="auto"/>
        <w:jc w:val="left"/>
        <w:rPr>
          <w:rFonts w:ascii="仿宋" w:eastAsia="仿宋" w:hAnsi="仿宋" w:cs="仿宋"/>
          <w:kern w:val="0"/>
          <w:sz w:val="24"/>
          <w:szCs w:val="24"/>
        </w:rPr>
      </w:pPr>
    </w:p>
    <w:p w:rsidR="00C83BB8" w:rsidRDefault="009F50E9">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甲方：</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u w:val="single"/>
        </w:rPr>
        <w:t>山东科技大学</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（以下简称甲方）</w:t>
      </w:r>
    </w:p>
    <w:p w:rsidR="00C83BB8" w:rsidRDefault="009F50E9">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乙方：</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（以下简称乙方）</w:t>
      </w:r>
    </w:p>
    <w:p w:rsidR="00C83BB8" w:rsidRDefault="009F50E9">
      <w:pPr>
        <w:widowControl/>
        <w:spacing w:beforeLines="50" w:before="120" w:line="360" w:lineRule="auto"/>
        <w:ind w:firstLineChars="200" w:firstLine="480"/>
        <w:rPr>
          <w:rFonts w:ascii="仿宋" w:eastAsia="仿宋" w:hAnsi="仿宋" w:cs="仿宋"/>
          <w:kern w:val="0"/>
          <w:sz w:val="24"/>
          <w:szCs w:val="24"/>
          <w:u w:val="single"/>
        </w:rPr>
      </w:pPr>
      <w:r>
        <w:rPr>
          <w:rFonts w:ascii="仿宋" w:eastAsia="仿宋" w:hAnsi="仿宋" w:cs="仿宋" w:hint="eastAsia"/>
          <w:kern w:val="0"/>
          <w:sz w:val="24"/>
          <w:szCs w:val="24"/>
        </w:rPr>
        <w:t>依照《中华人民共和国合同法》、《中华人民共和国建筑法》及其他法律、法规，遵循平等、自愿、公平和诚实信用的原则，双方就</w:t>
      </w:r>
      <w:r>
        <w:rPr>
          <w:rFonts w:ascii="仿宋" w:eastAsia="仿宋" w:hAnsi="仿宋" w:cs="仿宋" w:hint="eastAsia"/>
          <w:kern w:val="0"/>
          <w:sz w:val="24"/>
          <w:szCs w:val="24"/>
          <w:u w:val="single"/>
        </w:rPr>
        <w:t>山东科技大学</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u w:val="single"/>
        </w:rPr>
        <w:t>工程</w:t>
      </w:r>
      <w:r>
        <w:rPr>
          <w:rFonts w:ascii="仿宋" w:eastAsia="仿宋" w:hAnsi="仿宋" w:cs="仿宋" w:hint="eastAsia"/>
          <w:kern w:val="0"/>
          <w:sz w:val="24"/>
          <w:szCs w:val="24"/>
        </w:rPr>
        <w:t>有关事项协商一致，签订本合同，共同遵守。</w:t>
      </w:r>
    </w:p>
    <w:p w:rsidR="00C83BB8" w:rsidRDefault="009F50E9">
      <w:pPr>
        <w:numPr>
          <w:ilvl w:val="0"/>
          <w:numId w:val="1"/>
        </w:numPr>
        <w:tabs>
          <w:tab w:val="clear" w:pos="720"/>
        </w:tabs>
        <w:snapToGrid w:val="0"/>
        <w:spacing w:line="276" w:lineRule="auto"/>
        <w:ind w:left="0" w:firstLine="540"/>
        <w:rPr>
          <w:rFonts w:ascii="仿宋" w:eastAsia="仿宋" w:hAnsi="仿宋" w:cs="仿宋"/>
          <w:sz w:val="24"/>
          <w:szCs w:val="24"/>
        </w:rPr>
      </w:pPr>
      <w:r>
        <w:rPr>
          <w:rFonts w:ascii="仿宋" w:eastAsia="仿宋" w:hAnsi="仿宋" w:cs="仿宋" w:hint="eastAsia"/>
          <w:sz w:val="24"/>
          <w:szCs w:val="24"/>
        </w:rPr>
        <w:t>工程名称：</w:t>
      </w:r>
      <w:r>
        <w:rPr>
          <w:rFonts w:ascii="仿宋" w:eastAsia="仿宋" w:hAnsi="仿宋" w:cs="仿宋" w:hint="eastAsia"/>
          <w:sz w:val="24"/>
          <w:szCs w:val="24"/>
        </w:rPr>
        <w:t xml:space="preserve"> </w:t>
      </w:r>
    </w:p>
    <w:p w:rsidR="00C83BB8" w:rsidRDefault="009F50E9">
      <w:pPr>
        <w:numPr>
          <w:ilvl w:val="0"/>
          <w:numId w:val="1"/>
        </w:numPr>
        <w:tabs>
          <w:tab w:val="clear" w:pos="720"/>
        </w:tabs>
        <w:snapToGrid w:val="0"/>
        <w:spacing w:line="276" w:lineRule="auto"/>
        <w:ind w:left="0" w:firstLine="540"/>
        <w:rPr>
          <w:rFonts w:ascii="仿宋" w:eastAsia="仿宋" w:hAnsi="仿宋" w:cs="仿宋"/>
          <w:sz w:val="24"/>
          <w:szCs w:val="24"/>
        </w:rPr>
      </w:pPr>
      <w:r>
        <w:rPr>
          <w:rFonts w:ascii="仿宋" w:eastAsia="仿宋" w:hAnsi="仿宋" w:cs="仿宋" w:hint="eastAsia"/>
          <w:sz w:val="24"/>
          <w:szCs w:val="24"/>
        </w:rPr>
        <w:t>承包方式：包工包料。</w:t>
      </w:r>
    </w:p>
    <w:p w:rsidR="00C83BB8" w:rsidRDefault="009F50E9">
      <w:pPr>
        <w:numPr>
          <w:ilvl w:val="0"/>
          <w:numId w:val="1"/>
        </w:numPr>
        <w:tabs>
          <w:tab w:val="clear" w:pos="720"/>
        </w:tabs>
        <w:snapToGrid w:val="0"/>
        <w:spacing w:line="276" w:lineRule="auto"/>
        <w:ind w:left="0" w:firstLine="540"/>
        <w:rPr>
          <w:rFonts w:ascii="仿宋" w:eastAsia="仿宋" w:hAnsi="仿宋" w:cs="仿宋"/>
          <w:sz w:val="24"/>
          <w:szCs w:val="24"/>
        </w:rPr>
      </w:pPr>
      <w:r>
        <w:rPr>
          <w:rFonts w:ascii="仿宋" w:eastAsia="仿宋" w:hAnsi="仿宋" w:cs="仿宋" w:hint="eastAsia"/>
          <w:sz w:val="24"/>
          <w:szCs w:val="24"/>
        </w:rPr>
        <w:t>工程内容及价格：</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561"/>
        <w:gridCol w:w="600"/>
        <w:gridCol w:w="660"/>
        <w:gridCol w:w="458"/>
        <w:gridCol w:w="865"/>
        <w:gridCol w:w="936"/>
        <w:gridCol w:w="936"/>
        <w:gridCol w:w="661"/>
        <w:gridCol w:w="661"/>
        <w:gridCol w:w="661"/>
        <w:gridCol w:w="620"/>
        <w:gridCol w:w="611"/>
      </w:tblGrid>
      <w:tr w:rsidR="00C83BB8">
        <w:trPr>
          <w:trHeight w:val="20"/>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工程分</w:t>
            </w:r>
          </w:p>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项名称</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序号</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工程内容</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数量</w:t>
            </w:r>
          </w:p>
        </w:tc>
        <w:tc>
          <w:tcPr>
            <w:tcW w:w="458" w:type="dxa"/>
            <w:vMerge w:val="restart"/>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单位</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综合</w:t>
            </w:r>
          </w:p>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单价</w:t>
            </w:r>
            <w:r>
              <w:rPr>
                <w:rFonts w:ascii="仿宋" w:eastAsia="仿宋" w:hAnsi="仿宋" w:cs="仿宋" w:hint="eastAsia"/>
                <w:sz w:val="24"/>
                <w:szCs w:val="24"/>
              </w:rPr>
              <w:t>(</w:t>
            </w:r>
            <w:r>
              <w:rPr>
                <w:rFonts w:ascii="仿宋" w:eastAsia="仿宋" w:hAnsi="仿宋" w:cs="仿宋" w:hint="eastAsia"/>
                <w:sz w:val="24"/>
                <w:szCs w:val="24"/>
              </w:rPr>
              <w:t>元</w:t>
            </w:r>
            <w:r>
              <w:rPr>
                <w:rFonts w:ascii="仿宋" w:eastAsia="仿宋" w:hAnsi="仿宋" w:cs="仿宋" w:hint="eastAsia"/>
                <w:sz w:val="24"/>
                <w:szCs w:val="24"/>
              </w:rPr>
              <w:t>)</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小计</w:t>
            </w:r>
          </w:p>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（元）</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分项合</w:t>
            </w:r>
          </w:p>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计（元）</w:t>
            </w:r>
          </w:p>
        </w:tc>
        <w:tc>
          <w:tcPr>
            <w:tcW w:w="2603" w:type="dxa"/>
            <w:gridSpan w:val="4"/>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工程主材情况</w:t>
            </w:r>
          </w:p>
        </w:tc>
        <w:tc>
          <w:tcPr>
            <w:tcW w:w="611" w:type="dxa"/>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备注</w:t>
            </w: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458"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主材名称</w:t>
            </w: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品牌</w:t>
            </w: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规格型号</w:t>
            </w: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产地</w:t>
            </w:r>
          </w:p>
        </w:tc>
        <w:tc>
          <w:tcPr>
            <w:tcW w:w="61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C83BB8">
            <w:pPr>
              <w:numPr>
                <w:ilvl w:val="0"/>
                <w:numId w:val="2"/>
              </w:numPr>
              <w:adjustRightInd w:val="0"/>
              <w:snapToGrid w:val="0"/>
              <w:spacing w:line="252" w:lineRule="auto"/>
              <w:ind w:leftChars="50" w:left="140" w:firstLine="0"/>
              <w:jc w:val="center"/>
              <w:rPr>
                <w:rFonts w:ascii="仿宋" w:eastAsia="仿宋" w:hAnsi="仿宋" w:cs="仿宋"/>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C83BB8">
            <w:pPr>
              <w:numPr>
                <w:ilvl w:val="0"/>
                <w:numId w:val="2"/>
              </w:numPr>
              <w:adjustRightInd w:val="0"/>
              <w:snapToGrid w:val="0"/>
              <w:spacing w:line="252" w:lineRule="auto"/>
              <w:ind w:leftChars="50" w:left="140" w:firstLine="0"/>
              <w:jc w:val="center"/>
              <w:rPr>
                <w:rFonts w:ascii="仿宋" w:eastAsia="仿宋" w:hAnsi="仿宋" w:cs="仿宋"/>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C83BB8">
            <w:pPr>
              <w:numPr>
                <w:ilvl w:val="0"/>
                <w:numId w:val="2"/>
              </w:numPr>
              <w:adjustRightInd w:val="0"/>
              <w:snapToGrid w:val="0"/>
              <w:spacing w:line="252" w:lineRule="auto"/>
              <w:ind w:leftChars="50" w:left="140" w:firstLine="0"/>
              <w:jc w:val="center"/>
              <w:rPr>
                <w:rFonts w:ascii="仿宋" w:eastAsia="仿宋" w:hAnsi="仿宋" w:cs="仿宋"/>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C83BB8">
            <w:pPr>
              <w:numPr>
                <w:ilvl w:val="0"/>
                <w:numId w:val="2"/>
              </w:numPr>
              <w:adjustRightInd w:val="0"/>
              <w:snapToGrid w:val="0"/>
              <w:spacing w:line="252" w:lineRule="auto"/>
              <w:ind w:leftChars="50" w:left="140" w:firstLine="0"/>
              <w:jc w:val="center"/>
              <w:rPr>
                <w:rFonts w:ascii="仿宋" w:eastAsia="仿宋" w:hAnsi="仿宋" w:cs="仿宋"/>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C83BB8">
            <w:pPr>
              <w:numPr>
                <w:ilvl w:val="0"/>
                <w:numId w:val="2"/>
              </w:numPr>
              <w:adjustRightInd w:val="0"/>
              <w:snapToGrid w:val="0"/>
              <w:spacing w:line="252" w:lineRule="auto"/>
              <w:ind w:leftChars="50" w:left="140" w:firstLine="0"/>
              <w:jc w:val="center"/>
              <w:rPr>
                <w:rFonts w:ascii="仿宋" w:eastAsia="仿宋" w:hAnsi="仿宋" w:cs="仿宋"/>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ind w:left="105"/>
              <w:rPr>
                <w:rFonts w:ascii="仿宋" w:eastAsia="仿宋" w:hAnsi="仿宋" w:cs="仿宋"/>
                <w:sz w:val="24"/>
                <w:szCs w:val="24"/>
              </w:rPr>
            </w:pPr>
            <w:r>
              <w:rPr>
                <w:rFonts w:ascii="仿宋" w:eastAsia="仿宋" w:hAnsi="仿宋" w:cs="仿宋" w:hint="eastAsia"/>
                <w:sz w:val="24"/>
                <w:szCs w:val="24"/>
              </w:rPr>
              <w:t>…</w:t>
            </w: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w:t>
            </w: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C83BB8">
            <w:pPr>
              <w:numPr>
                <w:ilvl w:val="0"/>
                <w:numId w:val="3"/>
              </w:numPr>
              <w:adjustRightInd w:val="0"/>
              <w:snapToGrid w:val="0"/>
              <w:spacing w:line="252" w:lineRule="auto"/>
              <w:jc w:val="center"/>
              <w:rPr>
                <w:rFonts w:ascii="仿宋" w:eastAsia="仿宋" w:hAnsi="仿宋" w:cs="仿宋"/>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C83BB8">
            <w:pPr>
              <w:numPr>
                <w:ilvl w:val="0"/>
                <w:numId w:val="3"/>
              </w:numPr>
              <w:adjustRightInd w:val="0"/>
              <w:snapToGrid w:val="0"/>
              <w:spacing w:line="252" w:lineRule="auto"/>
              <w:jc w:val="center"/>
              <w:rPr>
                <w:rFonts w:ascii="仿宋" w:eastAsia="仿宋" w:hAnsi="仿宋" w:cs="仿宋"/>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C83BB8">
            <w:pPr>
              <w:numPr>
                <w:ilvl w:val="0"/>
                <w:numId w:val="3"/>
              </w:numPr>
              <w:adjustRightInd w:val="0"/>
              <w:snapToGrid w:val="0"/>
              <w:spacing w:line="252" w:lineRule="auto"/>
              <w:jc w:val="center"/>
              <w:rPr>
                <w:rFonts w:ascii="仿宋" w:eastAsia="仿宋" w:hAnsi="仿宋" w:cs="仿宋"/>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C83BB8">
            <w:pPr>
              <w:numPr>
                <w:ilvl w:val="0"/>
                <w:numId w:val="3"/>
              </w:numPr>
              <w:adjustRightInd w:val="0"/>
              <w:snapToGrid w:val="0"/>
              <w:spacing w:line="252" w:lineRule="auto"/>
              <w:jc w:val="center"/>
              <w:rPr>
                <w:rFonts w:ascii="仿宋" w:eastAsia="仿宋" w:hAnsi="仿宋" w:cs="仿宋"/>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C83BB8">
            <w:pPr>
              <w:numPr>
                <w:ilvl w:val="0"/>
                <w:numId w:val="3"/>
              </w:numPr>
              <w:adjustRightInd w:val="0"/>
              <w:snapToGrid w:val="0"/>
              <w:spacing w:line="252" w:lineRule="auto"/>
              <w:jc w:val="center"/>
              <w:rPr>
                <w:rFonts w:ascii="仿宋" w:eastAsia="仿宋" w:hAnsi="仿宋" w:cs="仿宋"/>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561" w:type="dxa"/>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w:t>
            </w:r>
          </w:p>
        </w:tc>
        <w:tc>
          <w:tcPr>
            <w:tcW w:w="60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458"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865"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C83BB8" w:rsidRDefault="00C83BB8">
            <w:pPr>
              <w:widowControl/>
              <w:jc w:val="left"/>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r w:rsidR="00C83BB8">
        <w:trPr>
          <w:trHeight w:val="20"/>
          <w:jc w:val="center"/>
        </w:trPr>
        <w:tc>
          <w:tcPr>
            <w:tcW w:w="4900" w:type="dxa"/>
            <w:gridSpan w:val="7"/>
            <w:tcBorders>
              <w:top w:val="single" w:sz="4" w:space="0" w:color="auto"/>
              <w:left w:val="single" w:sz="4" w:space="0" w:color="auto"/>
              <w:bottom w:val="single" w:sz="4" w:space="0" w:color="auto"/>
              <w:right w:val="single" w:sz="4" w:space="0" w:color="auto"/>
            </w:tcBorders>
            <w:vAlign w:val="center"/>
          </w:tcPr>
          <w:p w:rsidR="00C83BB8" w:rsidRDefault="009F50E9">
            <w:pPr>
              <w:adjustRightInd w:val="0"/>
              <w:snapToGrid w:val="0"/>
              <w:spacing w:line="252" w:lineRule="auto"/>
              <w:jc w:val="center"/>
              <w:rPr>
                <w:rFonts w:ascii="仿宋" w:eastAsia="仿宋" w:hAnsi="仿宋" w:cs="仿宋"/>
                <w:sz w:val="24"/>
                <w:szCs w:val="24"/>
              </w:rPr>
            </w:pPr>
            <w:r>
              <w:rPr>
                <w:rFonts w:ascii="仿宋" w:eastAsia="仿宋" w:hAnsi="仿宋" w:cs="仿宋" w:hint="eastAsia"/>
                <w:sz w:val="24"/>
                <w:szCs w:val="24"/>
              </w:rPr>
              <w:t>总计</w:t>
            </w:r>
          </w:p>
        </w:tc>
        <w:tc>
          <w:tcPr>
            <w:tcW w:w="936"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61"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20" w:type="dxa"/>
            <w:tcBorders>
              <w:top w:val="single" w:sz="4" w:space="0" w:color="auto"/>
              <w:left w:val="single" w:sz="4" w:space="0" w:color="auto"/>
              <w:bottom w:val="single" w:sz="4" w:space="0" w:color="auto"/>
              <w:right w:val="single" w:sz="4" w:space="0" w:color="auto"/>
            </w:tcBorders>
            <w:vAlign w:val="center"/>
          </w:tcPr>
          <w:p w:rsidR="00C83BB8" w:rsidRDefault="00C83BB8">
            <w:pPr>
              <w:adjustRightInd w:val="0"/>
              <w:snapToGrid w:val="0"/>
              <w:spacing w:line="252" w:lineRule="auto"/>
              <w:jc w:val="center"/>
              <w:rPr>
                <w:rFonts w:ascii="仿宋" w:eastAsia="仿宋" w:hAnsi="仿宋" w:cs="仿宋"/>
                <w:sz w:val="24"/>
                <w:szCs w:val="24"/>
              </w:rPr>
            </w:pPr>
          </w:p>
        </w:tc>
        <w:tc>
          <w:tcPr>
            <w:tcW w:w="611" w:type="dxa"/>
            <w:tcBorders>
              <w:top w:val="single" w:sz="4" w:space="0" w:color="auto"/>
              <w:left w:val="single" w:sz="4" w:space="0" w:color="auto"/>
              <w:bottom w:val="single" w:sz="4" w:space="0" w:color="auto"/>
              <w:right w:val="single" w:sz="4" w:space="0" w:color="auto"/>
            </w:tcBorders>
          </w:tcPr>
          <w:p w:rsidR="00C83BB8" w:rsidRDefault="00C83BB8">
            <w:pPr>
              <w:adjustRightInd w:val="0"/>
              <w:snapToGrid w:val="0"/>
              <w:spacing w:line="252" w:lineRule="auto"/>
              <w:jc w:val="center"/>
              <w:rPr>
                <w:rFonts w:ascii="仿宋" w:eastAsia="仿宋" w:hAnsi="仿宋" w:cs="仿宋"/>
                <w:sz w:val="24"/>
                <w:szCs w:val="24"/>
              </w:rPr>
            </w:pPr>
          </w:p>
        </w:tc>
      </w:tr>
    </w:tbl>
    <w:p w:rsidR="00C83BB8" w:rsidRDefault="009F50E9">
      <w:pPr>
        <w:spacing w:line="360" w:lineRule="auto"/>
        <w:ind w:firstLine="480"/>
        <w:rPr>
          <w:rFonts w:ascii="仿宋" w:eastAsia="仿宋" w:hAnsi="仿宋" w:cs="仿宋"/>
          <w:sz w:val="24"/>
          <w:szCs w:val="24"/>
        </w:rPr>
      </w:pPr>
      <w:r>
        <w:rPr>
          <w:rFonts w:ascii="仿宋" w:eastAsia="仿宋" w:hAnsi="仿宋" w:cs="仿宋" w:hint="eastAsia"/>
          <w:sz w:val="24"/>
          <w:szCs w:val="24"/>
        </w:rPr>
        <w:t>一、上表项目内容及单价中标人与立项监管部门不得随意协商变更，如有特殊情况立项监管部门要写明原因经部门领导签字，甲方组织有关部门论证定价后方可实施。</w:t>
      </w:r>
    </w:p>
    <w:p w:rsidR="00C83BB8" w:rsidRDefault="009F50E9">
      <w:pPr>
        <w:spacing w:line="360" w:lineRule="auto"/>
        <w:ind w:firstLine="480"/>
        <w:rPr>
          <w:rFonts w:ascii="仿宋" w:eastAsia="仿宋" w:hAnsi="仿宋" w:cs="仿宋"/>
          <w:sz w:val="24"/>
          <w:szCs w:val="24"/>
        </w:rPr>
      </w:pPr>
      <w:r>
        <w:rPr>
          <w:rFonts w:ascii="仿宋" w:eastAsia="仿宋" w:hAnsi="仿宋" w:cs="仿宋" w:hint="eastAsia"/>
          <w:sz w:val="24"/>
          <w:szCs w:val="24"/>
        </w:rPr>
        <w:t>二、暂列</w:t>
      </w:r>
      <w:proofErr w:type="gramStart"/>
      <w:r>
        <w:rPr>
          <w:rFonts w:ascii="仿宋" w:eastAsia="仿宋" w:hAnsi="仿宋" w:cs="仿宋" w:hint="eastAsia"/>
          <w:sz w:val="24"/>
          <w:szCs w:val="24"/>
        </w:rPr>
        <w:t>金根据</w:t>
      </w:r>
      <w:proofErr w:type="gramEnd"/>
      <w:r>
        <w:rPr>
          <w:rFonts w:ascii="仿宋" w:eastAsia="仿宋" w:hAnsi="仿宋" w:cs="仿宋" w:hint="eastAsia"/>
          <w:sz w:val="24"/>
          <w:szCs w:val="24"/>
        </w:rPr>
        <w:t>实际发生数量据实结算。工程施工中如发生上表中未明确列明价</w:t>
      </w:r>
      <w:r>
        <w:rPr>
          <w:rFonts w:ascii="仿宋" w:eastAsia="仿宋" w:hAnsi="仿宋" w:cs="仿宋" w:hint="eastAsia"/>
          <w:sz w:val="24"/>
          <w:szCs w:val="24"/>
        </w:rPr>
        <w:lastRenderedPageBreak/>
        <w:t>格项目，从暂列金中列支，但内容及价格需经甲方书面同意后方可实施，但总价不得超出上表中暂列金总价。</w:t>
      </w:r>
    </w:p>
    <w:p w:rsidR="00C83BB8" w:rsidRDefault="009F50E9">
      <w:pPr>
        <w:spacing w:line="360" w:lineRule="auto"/>
        <w:ind w:firstLine="480"/>
        <w:rPr>
          <w:rFonts w:ascii="仿宋" w:eastAsia="仿宋" w:hAnsi="仿宋" w:cs="仿宋"/>
          <w:sz w:val="24"/>
          <w:szCs w:val="24"/>
        </w:rPr>
      </w:pPr>
      <w:r>
        <w:rPr>
          <w:rFonts w:ascii="仿宋" w:eastAsia="仿宋" w:hAnsi="仿宋" w:cs="仿宋" w:hint="eastAsia"/>
          <w:sz w:val="24"/>
          <w:szCs w:val="24"/>
        </w:rPr>
        <w:t>三、上表其余单价为工程竣工验收合格综合结算价，包括材料费、人工费、管理费、税金等所有施工结算中发生的各种费用。不再计取其他任何费用。工程总价根据实际发生数量经审计后据实结算，但结算总价不得超出控制价</w:t>
      </w:r>
      <w:r>
        <w:rPr>
          <w:rFonts w:ascii="仿宋" w:eastAsia="仿宋" w:hAnsi="仿宋" w:cs="仿宋" w:hint="eastAsia"/>
          <w:sz w:val="24"/>
          <w:szCs w:val="24"/>
        </w:rPr>
        <w:t>(</w:t>
      </w:r>
      <w:r>
        <w:rPr>
          <w:rFonts w:ascii="仿宋" w:eastAsia="仿宋" w:hAnsi="仿宋" w:cs="仿宋" w:hint="eastAsia"/>
          <w:sz w:val="24"/>
          <w:szCs w:val="24"/>
        </w:rPr>
        <w:t>金额大写</w:t>
      </w:r>
      <w:r>
        <w:rPr>
          <w:rFonts w:ascii="仿宋" w:eastAsia="仿宋" w:hAnsi="仿宋" w:cs="仿宋" w:hint="eastAsia"/>
          <w:sz w:val="24"/>
          <w:szCs w:val="24"/>
        </w:rPr>
        <w:t>),</w:t>
      </w:r>
      <w:r>
        <w:rPr>
          <w:rFonts w:ascii="仿宋" w:eastAsia="仿宋" w:hAnsi="仿宋" w:cs="仿宋" w:hint="eastAsia"/>
          <w:sz w:val="24"/>
          <w:szCs w:val="24"/>
        </w:rPr>
        <w:t>在控制价内结算总价不得超出合同总价</w:t>
      </w:r>
      <w:r>
        <w:rPr>
          <w:rFonts w:ascii="仿宋" w:eastAsia="仿宋" w:hAnsi="仿宋" w:cs="仿宋" w:hint="eastAsia"/>
          <w:sz w:val="24"/>
          <w:szCs w:val="24"/>
        </w:rPr>
        <w:t>(</w:t>
      </w:r>
      <w:r>
        <w:rPr>
          <w:rFonts w:ascii="仿宋" w:eastAsia="仿宋" w:hAnsi="仿宋" w:cs="仿宋" w:hint="eastAsia"/>
          <w:sz w:val="24"/>
          <w:szCs w:val="24"/>
        </w:rPr>
        <w:t>不含暂列金</w:t>
      </w:r>
      <w:r>
        <w:rPr>
          <w:rFonts w:ascii="仿宋" w:eastAsia="仿宋" w:hAnsi="仿宋" w:cs="仿宋" w:hint="eastAsia"/>
          <w:sz w:val="24"/>
          <w:szCs w:val="24"/>
        </w:rPr>
        <w:t>)</w:t>
      </w:r>
      <w:r>
        <w:rPr>
          <w:rFonts w:ascii="仿宋" w:eastAsia="仿宋" w:hAnsi="仿宋" w:cs="仿宋" w:hint="eastAsia"/>
          <w:sz w:val="24"/>
          <w:szCs w:val="24"/>
        </w:rPr>
        <w:t>的</w:t>
      </w:r>
      <w:r>
        <w:rPr>
          <w:rFonts w:ascii="仿宋" w:eastAsia="仿宋" w:hAnsi="仿宋" w:cs="仿宋" w:hint="eastAsia"/>
          <w:sz w:val="24"/>
          <w:szCs w:val="24"/>
        </w:rPr>
        <w:t>10%</w:t>
      </w:r>
      <w:r>
        <w:rPr>
          <w:rFonts w:ascii="仿宋" w:eastAsia="仿宋" w:hAnsi="仿宋" w:cs="仿宋" w:hint="eastAsia"/>
          <w:sz w:val="24"/>
          <w:szCs w:val="24"/>
        </w:rPr>
        <w:t>。未经甲方事先书面同意，超出部分视为乙方免费赠送，不予结算。</w:t>
      </w:r>
    </w:p>
    <w:p w:rsidR="00C83BB8" w:rsidRDefault="009F50E9">
      <w:pPr>
        <w:widowControl/>
        <w:spacing w:line="360" w:lineRule="auto"/>
        <w:ind w:firstLineChars="200" w:firstLine="482"/>
        <w:jc w:val="left"/>
        <w:rPr>
          <w:rFonts w:ascii="仿宋" w:eastAsia="仿宋" w:hAnsi="仿宋" w:cs="仿宋"/>
          <w:kern w:val="0"/>
          <w:sz w:val="24"/>
          <w:szCs w:val="24"/>
        </w:rPr>
      </w:pPr>
      <w:r>
        <w:rPr>
          <w:rFonts w:ascii="仿宋" w:eastAsia="仿宋" w:hAnsi="仿宋" w:cs="仿宋" w:hint="eastAsia"/>
          <w:b/>
          <w:kern w:val="0"/>
          <w:sz w:val="24"/>
          <w:szCs w:val="24"/>
        </w:rPr>
        <w:t>第四条</w:t>
      </w:r>
      <w:r>
        <w:rPr>
          <w:rFonts w:ascii="仿宋" w:eastAsia="仿宋" w:hAnsi="仿宋" w:cs="仿宋" w:hint="eastAsia"/>
          <w:b/>
          <w:kern w:val="0"/>
          <w:sz w:val="24"/>
          <w:szCs w:val="24"/>
        </w:rPr>
        <w:t xml:space="preserve">   </w:t>
      </w:r>
      <w:r>
        <w:rPr>
          <w:rFonts w:ascii="仿宋" w:eastAsia="仿宋" w:hAnsi="仿宋" w:cs="仿宋" w:hint="eastAsia"/>
          <w:b/>
          <w:kern w:val="0"/>
          <w:sz w:val="24"/>
          <w:szCs w:val="24"/>
        </w:rPr>
        <w:t>工</w:t>
      </w:r>
      <w:r>
        <w:rPr>
          <w:rFonts w:ascii="仿宋" w:eastAsia="仿宋" w:hAnsi="仿宋" w:cs="仿宋" w:hint="eastAsia"/>
          <w:b/>
          <w:kern w:val="0"/>
          <w:sz w:val="24"/>
          <w:szCs w:val="24"/>
        </w:rPr>
        <w:t>期：</w:t>
      </w:r>
      <w:r>
        <w:rPr>
          <w:rFonts w:ascii="仿宋" w:eastAsia="仿宋" w:hAnsi="仿宋" w:cs="仿宋" w:hint="eastAsia"/>
          <w:kern w:val="0"/>
          <w:sz w:val="24"/>
          <w:szCs w:val="24"/>
        </w:rPr>
        <w:t>自合同签订日起</w:t>
      </w:r>
      <w:r>
        <w:rPr>
          <w:rFonts w:ascii="仿宋" w:eastAsia="仿宋" w:hAnsi="仿宋" w:cs="仿宋" w:hint="eastAsia"/>
          <w:kern w:val="0"/>
          <w:sz w:val="24"/>
          <w:szCs w:val="24"/>
          <w:u w:val="single"/>
        </w:rPr>
        <w:t xml:space="preserve">      </w:t>
      </w:r>
      <w:proofErr w:type="gramStart"/>
      <w:r>
        <w:rPr>
          <w:rFonts w:ascii="仿宋" w:eastAsia="仿宋" w:hAnsi="仿宋" w:cs="仿宋" w:hint="eastAsia"/>
          <w:kern w:val="0"/>
          <w:sz w:val="24"/>
          <w:szCs w:val="24"/>
        </w:rPr>
        <w:t>个</w:t>
      </w:r>
      <w:proofErr w:type="gramEnd"/>
      <w:r>
        <w:rPr>
          <w:rFonts w:ascii="仿宋" w:eastAsia="仿宋" w:hAnsi="仿宋" w:cs="仿宋" w:hint="eastAsia"/>
          <w:kern w:val="0"/>
          <w:sz w:val="24"/>
          <w:szCs w:val="24"/>
        </w:rPr>
        <w:t>工作日内完成。自通过交工验收之日起</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u w:val="single"/>
        </w:rPr>
        <w:t>壹</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年为工程质量缺陷责任期。</w:t>
      </w:r>
    </w:p>
    <w:p w:rsidR="00C83BB8" w:rsidRDefault="009F50E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第五条</w:t>
      </w:r>
      <w:r>
        <w:rPr>
          <w:rFonts w:ascii="仿宋" w:eastAsia="仿宋" w:hAnsi="仿宋" w:cs="仿宋" w:hint="eastAsia"/>
          <w:sz w:val="24"/>
          <w:szCs w:val="24"/>
        </w:rPr>
        <w:t xml:space="preserve">  </w:t>
      </w:r>
      <w:r>
        <w:rPr>
          <w:rFonts w:ascii="仿宋" w:eastAsia="仿宋" w:hAnsi="仿宋" w:cs="仿宋" w:hint="eastAsia"/>
          <w:sz w:val="24"/>
          <w:szCs w:val="24"/>
        </w:rPr>
        <w:t>工程质量及验收标准和依据</w:t>
      </w:r>
    </w:p>
    <w:p w:rsidR="00C83BB8" w:rsidRDefault="009F50E9">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以项目实施方案、甲方或其代表以书面形式批准的变更通知或施工指导意见、国家颁发的相关施工技术、验收规范、质量检验标准及有关规定为依据进行验收，工程质量等级为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u w:val="single"/>
        </w:rPr>
        <w:t>合格</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w:t>
      </w:r>
    </w:p>
    <w:p w:rsidR="00C83BB8" w:rsidRDefault="009F50E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第六条</w:t>
      </w:r>
      <w:r>
        <w:rPr>
          <w:rFonts w:ascii="仿宋" w:eastAsia="仿宋" w:hAnsi="仿宋" w:cs="仿宋" w:hint="eastAsia"/>
          <w:sz w:val="24"/>
          <w:szCs w:val="24"/>
        </w:rPr>
        <w:t xml:space="preserve">  </w:t>
      </w:r>
      <w:r>
        <w:rPr>
          <w:rFonts w:ascii="仿宋" w:eastAsia="仿宋" w:hAnsi="仿宋" w:cs="仿宋" w:hint="eastAsia"/>
          <w:sz w:val="24"/>
          <w:szCs w:val="24"/>
        </w:rPr>
        <w:t>甲方主要义务</w:t>
      </w:r>
    </w:p>
    <w:p w:rsidR="00C83BB8" w:rsidRDefault="009F50E9">
      <w:pPr>
        <w:widowControl/>
        <w:tabs>
          <w:tab w:val="left" w:pos="425"/>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（一）提供本工程相关的供配电等能源系统相关资料；大楼能源系统的相关管理制度；建筑基本资料信息（含建筑面积、建筑内各用</w:t>
      </w:r>
      <w:proofErr w:type="gramStart"/>
      <w:r>
        <w:rPr>
          <w:rFonts w:ascii="仿宋" w:eastAsia="仿宋" w:hAnsi="仿宋" w:cs="仿宋" w:hint="eastAsia"/>
          <w:sz w:val="24"/>
          <w:szCs w:val="24"/>
        </w:rPr>
        <w:t>能部门</w:t>
      </w:r>
      <w:proofErr w:type="gramEnd"/>
      <w:r>
        <w:rPr>
          <w:rFonts w:ascii="仿宋" w:eastAsia="仿宋" w:hAnsi="仿宋" w:cs="仿宋" w:hint="eastAsia"/>
          <w:sz w:val="24"/>
          <w:szCs w:val="24"/>
        </w:rPr>
        <w:t>面积、楼层信息、人员数量等信息）；单位及部门资料信息（含部门人数、使用的建筑面积等信息）以及各种用能设备统计表。</w:t>
      </w:r>
      <w:r>
        <w:rPr>
          <w:rFonts w:ascii="仿宋" w:eastAsia="仿宋" w:hAnsi="仿宋" w:cs="仿宋" w:hint="eastAsia"/>
          <w:sz w:val="24"/>
          <w:szCs w:val="24"/>
        </w:rPr>
        <w:t xml:space="preserve"> </w:t>
      </w:r>
    </w:p>
    <w:p w:rsidR="00C83BB8" w:rsidRDefault="009F50E9">
      <w:pPr>
        <w:widowControl/>
        <w:tabs>
          <w:tab w:val="left" w:pos="425"/>
        </w:tabs>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（二）协助乙方办理施工过程中所需的出入证，并与各相关单位进行协调。</w:t>
      </w:r>
    </w:p>
    <w:p w:rsidR="00C83BB8" w:rsidRDefault="009F50E9">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（三）及时协调施工时的停电工作。</w:t>
      </w:r>
    </w:p>
    <w:p w:rsidR="00C83BB8" w:rsidRDefault="009F50E9">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（四）检查和监督乙方的施工管理、施工质量、进度以及安全生产。</w:t>
      </w:r>
    </w:p>
    <w:p w:rsidR="00C83BB8" w:rsidRDefault="009F50E9">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（五）及时组织项目验收，按本合同第五条及时支付工程款。</w:t>
      </w:r>
    </w:p>
    <w:p w:rsidR="00C83BB8" w:rsidRDefault="009F50E9">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（六）提供网络通道以便乙方进行远程在线诊断服务。</w:t>
      </w:r>
    </w:p>
    <w:p w:rsidR="00C83BB8" w:rsidRDefault="009F50E9">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（七）配合软件数据关系配置。</w:t>
      </w:r>
    </w:p>
    <w:p w:rsidR="00C83BB8" w:rsidRDefault="009F50E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第七条</w:t>
      </w:r>
      <w:r>
        <w:rPr>
          <w:rFonts w:ascii="仿宋" w:eastAsia="仿宋" w:hAnsi="仿宋" w:cs="仿宋" w:hint="eastAsia"/>
          <w:sz w:val="24"/>
          <w:szCs w:val="24"/>
        </w:rPr>
        <w:t xml:space="preserve">  </w:t>
      </w:r>
      <w:r>
        <w:rPr>
          <w:rFonts w:ascii="仿宋" w:eastAsia="仿宋" w:hAnsi="仿宋" w:cs="仿宋" w:hint="eastAsia"/>
          <w:sz w:val="24"/>
          <w:szCs w:val="24"/>
        </w:rPr>
        <w:t>乙方主要义务</w:t>
      </w:r>
    </w:p>
    <w:p w:rsidR="00C83BB8" w:rsidRDefault="009F50E9">
      <w:pPr>
        <w:widowControl/>
        <w:spacing w:line="360" w:lineRule="auto"/>
        <w:ind w:firstLineChars="225" w:firstLine="540"/>
        <w:jc w:val="left"/>
        <w:rPr>
          <w:rFonts w:ascii="仿宋" w:eastAsia="仿宋" w:hAnsi="仿宋" w:cs="仿宋"/>
          <w:sz w:val="24"/>
          <w:szCs w:val="24"/>
        </w:rPr>
      </w:pPr>
      <w:r>
        <w:rPr>
          <w:rFonts w:ascii="仿宋" w:eastAsia="仿宋" w:hAnsi="仿宋" w:cs="仿宋" w:hint="eastAsia"/>
          <w:kern w:val="0"/>
          <w:sz w:val="24"/>
          <w:szCs w:val="24"/>
        </w:rPr>
        <w:t>（一）</w:t>
      </w:r>
      <w:r>
        <w:rPr>
          <w:rFonts w:ascii="仿宋" w:eastAsia="仿宋" w:hAnsi="仿宋" w:cs="仿宋" w:hint="eastAsia"/>
          <w:sz w:val="24"/>
          <w:szCs w:val="24"/>
        </w:rPr>
        <w:t>按项目实施方案和有关工程施工技术规范以及甲方代表或监理的要求，按时完成示范工程建设。</w:t>
      </w:r>
    </w:p>
    <w:p w:rsidR="00C83BB8" w:rsidRDefault="009F50E9">
      <w:pPr>
        <w:widowControl/>
        <w:spacing w:line="360" w:lineRule="auto"/>
        <w:ind w:firstLineChars="198" w:firstLine="475"/>
        <w:jc w:val="left"/>
        <w:rPr>
          <w:rFonts w:ascii="仿宋" w:eastAsia="仿宋" w:hAnsi="仿宋" w:cs="仿宋"/>
          <w:sz w:val="24"/>
          <w:szCs w:val="24"/>
        </w:rPr>
      </w:pPr>
      <w:r>
        <w:rPr>
          <w:rFonts w:ascii="仿宋" w:eastAsia="仿宋" w:hAnsi="仿宋" w:cs="仿宋" w:hint="eastAsia"/>
          <w:sz w:val="24"/>
          <w:szCs w:val="24"/>
        </w:rPr>
        <w:t>（二）施工期间服从甲方代表的现场管理，并接受甲方的监督、检查和验收，采取切实可行的措施，确保按期完成甲方委托的施工任务，并保证达到甲方要求的工程质量等级。</w:t>
      </w:r>
    </w:p>
    <w:p w:rsidR="00C83BB8" w:rsidRDefault="009F50E9" w:rsidP="00E82EBB">
      <w:pPr>
        <w:widowControl/>
        <w:spacing w:line="360" w:lineRule="auto"/>
        <w:ind w:left="2" w:firstLineChars="199" w:firstLine="478"/>
        <w:jc w:val="left"/>
        <w:rPr>
          <w:rFonts w:ascii="仿宋" w:eastAsia="仿宋" w:hAnsi="仿宋" w:cs="仿宋"/>
          <w:sz w:val="24"/>
          <w:szCs w:val="24"/>
        </w:rPr>
      </w:pPr>
      <w:r>
        <w:rPr>
          <w:rFonts w:ascii="仿宋" w:eastAsia="仿宋" w:hAnsi="仿宋" w:cs="仿宋" w:hint="eastAsia"/>
          <w:sz w:val="24"/>
          <w:szCs w:val="24"/>
        </w:rPr>
        <w:lastRenderedPageBreak/>
        <w:t>（三）应有完备的原材料及施工自检资料，报验资料及时报甲方审核。工程结束后按甲方要求提交竣工图纸及相关资料和决算（一式</w:t>
      </w:r>
      <w:r>
        <w:rPr>
          <w:rFonts w:ascii="仿宋" w:eastAsia="仿宋" w:hAnsi="仿宋" w:cs="仿宋" w:hint="eastAsia"/>
          <w:sz w:val="24"/>
          <w:szCs w:val="24"/>
          <w:u w:val="single"/>
        </w:rPr>
        <w:t>2</w:t>
      </w:r>
      <w:r>
        <w:rPr>
          <w:rFonts w:ascii="仿宋" w:eastAsia="仿宋" w:hAnsi="仿宋" w:cs="仿宋" w:hint="eastAsia"/>
          <w:sz w:val="24"/>
          <w:szCs w:val="24"/>
        </w:rPr>
        <w:t>份）及其相应的电子文档</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壹</w:t>
      </w:r>
      <w:r>
        <w:rPr>
          <w:rFonts w:ascii="仿宋" w:eastAsia="仿宋" w:hAnsi="仿宋" w:cs="仿宋" w:hint="eastAsia"/>
          <w:sz w:val="24"/>
          <w:szCs w:val="24"/>
          <w:u w:val="single"/>
        </w:rPr>
        <w:t xml:space="preserve"> </w:t>
      </w:r>
      <w:r>
        <w:rPr>
          <w:rFonts w:ascii="仿宋" w:eastAsia="仿宋" w:hAnsi="仿宋" w:cs="仿宋" w:hint="eastAsia"/>
          <w:sz w:val="24"/>
          <w:szCs w:val="24"/>
        </w:rPr>
        <w:t>份，并配合甲方进行示范工程验收。</w:t>
      </w:r>
    </w:p>
    <w:p w:rsidR="00C83BB8" w:rsidRDefault="009F50E9" w:rsidP="00E82EBB">
      <w:pPr>
        <w:widowControl/>
        <w:spacing w:line="360" w:lineRule="auto"/>
        <w:ind w:left="2" w:firstLineChars="199" w:firstLine="478"/>
        <w:jc w:val="left"/>
        <w:rPr>
          <w:rFonts w:ascii="仿宋" w:eastAsia="仿宋" w:hAnsi="仿宋" w:cs="仿宋"/>
          <w:sz w:val="24"/>
          <w:szCs w:val="24"/>
        </w:rPr>
      </w:pPr>
      <w:r>
        <w:rPr>
          <w:rFonts w:ascii="仿宋" w:eastAsia="仿宋" w:hAnsi="仿宋" w:cs="仿宋" w:hint="eastAsia"/>
          <w:sz w:val="24"/>
          <w:szCs w:val="24"/>
        </w:rPr>
        <w:t>（四）严格遵守工程建设安全生产</w:t>
      </w:r>
      <w:r>
        <w:rPr>
          <w:rFonts w:ascii="仿宋" w:eastAsia="仿宋" w:hAnsi="仿宋" w:cs="仿宋" w:hint="eastAsia"/>
          <w:sz w:val="24"/>
          <w:szCs w:val="24"/>
        </w:rPr>
        <w:t>的有关规定，严格按照安全标准施工，采取必要的安全防护措施并对施工人员进行安全生产教育和管理；健全组织制度，指定主要领导负责安全工作，确保作业人员和车辆、设备的安全。</w:t>
      </w:r>
    </w:p>
    <w:p w:rsidR="00C83BB8" w:rsidRDefault="009F50E9" w:rsidP="00E82EBB">
      <w:pPr>
        <w:widowControl/>
        <w:spacing w:line="360" w:lineRule="auto"/>
        <w:ind w:left="2" w:firstLineChars="199" w:firstLine="478"/>
        <w:jc w:val="left"/>
        <w:rPr>
          <w:rFonts w:ascii="仿宋" w:eastAsia="仿宋" w:hAnsi="仿宋" w:cs="仿宋"/>
          <w:sz w:val="24"/>
          <w:szCs w:val="24"/>
        </w:rPr>
      </w:pPr>
      <w:r>
        <w:rPr>
          <w:rFonts w:ascii="仿宋" w:eastAsia="仿宋" w:hAnsi="仿宋" w:cs="仿宋" w:hint="eastAsia"/>
          <w:sz w:val="24"/>
          <w:szCs w:val="24"/>
        </w:rPr>
        <w:t>（五）交工验收前认真做好已完工程的保护工作，以及壹年工程质量缺陷期内工程缺陷的修复工作，所发生的费用由乙方承担。</w:t>
      </w:r>
    </w:p>
    <w:p w:rsidR="00C83BB8" w:rsidRDefault="009F50E9" w:rsidP="00E82EBB">
      <w:pPr>
        <w:widowControl/>
        <w:spacing w:line="360" w:lineRule="auto"/>
        <w:ind w:left="2" w:firstLineChars="199" w:firstLine="478"/>
        <w:jc w:val="left"/>
        <w:rPr>
          <w:rFonts w:ascii="仿宋" w:eastAsia="仿宋" w:hAnsi="仿宋" w:cs="仿宋"/>
          <w:kern w:val="0"/>
          <w:sz w:val="24"/>
          <w:szCs w:val="24"/>
        </w:rPr>
      </w:pPr>
      <w:r>
        <w:rPr>
          <w:rFonts w:ascii="仿宋" w:eastAsia="仿宋" w:hAnsi="仿宋" w:cs="仿宋" w:hint="eastAsia"/>
          <w:kern w:val="0"/>
          <w:sz w:val="24"/>
          <w:szCs w:val="24"/>
        </w:rPr>
        <w:t>（六）项目竣工</w:t>
      </w:r>
      <w:r>
        <w:rPr>
          <w:rFonts w:ascii="仿宋" w:eastAsia="仿宋" w:hAnsi="仿宋" w:cs="仿宋" w:hint="eastAsia"/>
          <w:kern w:val="0"/>
          <w:sz w:val="24"/>
          <w:szCs w:val="24"/>
        </w:rPr>
        <w:t>15</w:t>
      </w:r>
      <w:r>
        <w:rPr>
          <w:rFonts w:ascii="仿宋" w:eastAsia="仿宋" w:hAnsi="仿宋" w:cs="仿宋" w:hint="eastAsia"/>
          <w:kern w:val="0"/>
          <w:sz w:val="24"/>
          <w:szCs w:val="24"/>
        </w:rPr>
        <w:t>日内组织验收。</w:t>
      </w:r>
    </w:p>
    <w:p w:rsidR="00C83BB8" w:rsidRDefault="009F50E9" w:rsidP="00E82EBB">
      <w:pPr>
        <w:widowControl/>
        <w:spacing w:line="360" w:lineRule="auto"/>
        <w:ind w:left="2" w:firstLineChars="199" w:firstLine="478"/>
        <w:jc w:val="left"/>
        <w:rPr>
          <w:rFonts w:ascii="仿宋" w:eastAsia="仿宋" w:hAnsi="仿宋" w:cs="仿宋"/>
          <w:sz w:val="24"/>
          <w:szCs w:val="24"/>
        </w:rPr>
      </w:pPr>
      <w:r>
        <w:rPr>
          <w:rFonts w:ascii="仿宋" w:eastAsia="仿宋" w:hAnsi="仿宋" w:cs="仿宋" w:hint="eastAsia"/>
          <w:kern w:val="0"/>
          <w:sz w:val="24"/>
          <w:szCs w:val="24"/>
        </w:rPr>
        <w:t>（七）验收合格后在乙方提交合格决算资料</w:t>
      </w:r>
      <w:r>
        <w:rPr>
          <w:rFonts w:ascii="仿宋" w:eastAsia="仿宋" w:hAnsi="仿宋" w:cs="仿宋" w:hint="eastAsia"/>
          <w:kern w:val="0"/>
          <w:sz w:val="24"/>
          <w:szCs w:val="24"/>
        </w:rPr>
        <w:t>30</w:t>
      </w:r>
      <w:r>
        <w:rPr>
          <w:rFonts w:ascii="仿宋" w:eastAsia="仿宋" w:hAnsi="仿宋" w:cs="仿宋" w:hint="eastAsia"/>
          <w:kern w:val="0"/>
          <w:sz w:val="24"/>
          <w:szCs w:val="24"/>
        </w:rPr>
        <w:t>日内完成审计工作。</w:t>
      </w:r>
    </w:p>
    <w:p w:rsidR="00C83BB8" w:rsidRDefault="009F50E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第八条</w:t>
      </w:r>
      <w:r>
        <w:rPr>
          <w:rFonts w:ascii="仿宋" w:eastAsia="仿宋" w:hAnsi="仿宋" w:cs="仿宋" w:hint="eastAsia"/>
          <w:sz w:val="24"/>
          <w:szCs w:val="24"/>
        </w:rPr>
        <w:t xml:space="preserve">  </w:t>
      </w:r>
      <w:r>
        <w:rPr>
          <w:rFonts w:ascii="仿宋" w:eastAsia="仿宋" w:hAnsi="仿宋" w:cs="仿宋" w:hint="eastAsia"/>
          <w:sz w:val="24"/>
          <w:szCs w:val="24"/>
        </w:rPr>
        <w:t>合同金额及付款方式</w:t>
      </w:r>
    </w:p>
    <w:p w:rsidR="00C83BB8" w:rsidRDefault="009F50E9">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（一）本合同总价计人民币（大写）</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元（</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元）。</w:t>
      </w:r>
    </w:p>
    <w:p w:rsidR="00C83BB8" w:rsidRDefault="009F50E9">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kern w:val="0"/>
          <w:sz w:val="24"/>
          <w:szCs w:val="24"/>
        </w:rPr>
        <w:t>（二）工程量发生增减时，按实际发</w:t>
      </w:r>
      <w:r>
        <w:rPr>
          <w:rFonts w:ascii="仿宋" w:eastAsia="仿宋" w:hAnsi="仿宋" w:cs="仿宋" w:hint="eastAsia"/>
          <w:kern w:val="0"/>
          <w:sz w:val="24"/>
          <w:szCs w:val="24"/>
        </w:rPr>
        <w:t>生增减</w:t>
      </w:r>
      <w:r>
        <w:rPr>
          <w:rFonts w:ascii="仿宋" w:eastAsia="仿宋" w:hAnsi="仿宋" w:cs="仿宋" w:hint="eastAsia"/>
          <w:sz w:val="24"/>
          <w:szCs w:val="24"/>
        </w:rPr>
        <w:t>。</w:t>
      </w:r>
    </w:p>
    <w:p w:rsidR="00C83BB8" w:rsidRDefault="009F50E9">
      <w:pPr>
        <w:widowControl/>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（三）付款方式：</w:t>
      </w:r>
      <w:r>
        <w:rPr>
          <w:rFonts w:ascii="仿宋" w:eastAsia="仿宋" w:hAnsi="仿宋" w:cs="仿宋" w:hint="eastAsia"/>
          <w:sz w:val="24"/>
          <w:szCs w:val="24"/>
        </w:rPr>
        <w:t xml:space="preserve"> </w:t>
      </w:r>
    </w:p>
    <w:p w:rsidR="00C83BB8" w:rsidRDefault="009F50E9">
      <w:pPr>
        <w:widowControl/>
        <w:spacing w:line="360" w:lineRule="auto"/>
        <w:ind w:leftChars="228" w:left="1358" w:hangingChars="300" w:hanging="720"/>
        <w:jc w:val="left"/>
        <w:rPr>
          <w:rFonts w:ascii="仿宋" w:eastAsia="仿宋" w:hAnsi="仿宋" w:cs="仿宋"/>
          <w:sz w:val="24"/>
          <w:szCs w:val="24"/>
        </w:rPr>
      </w:pPr>
      <w:r>
        <w:rPr>
          <w:rFonts w:ascii="仿宋" w:eastAsia="仿宋" w:hAnsi="仿宋" w:cs="仿宋" w:hint="eastAsia"/>
          <w:sz w:val="24"/>
          <w:szCs w:val="24"/>
        </w:rPr>
        <w:t>第九条</w:t>
      </w:r>
      <w:r>
        <w:rPr>
          <w:rFonts w:ascii="仿宋" w:eastAsia="仿宋" w:hAnsi="仿宋" w:cs="仿宋" w:hint="eastAsia"/>
          <w:sz w:val="24"/>
          <w:szCs w:val="24"/>
        </w:rPr>
        <w:t xml:space="preserve">  </w:t>
      </w:r>
      <w:r>
        <w:rPr>
          <w:rFonts w:ascii="仿宋" w:eastAsia="仿宋" w:hAnsi="仿宋" w:cs="仿宋" w:hint="eastAsia"/>
          <w:sz w:val="24"/>
          <w:szCs w:val="24"/>
        </w:rPr>
        <w:t>工程保修期</w:t>
      </w:r>
    </w:p>
    <w:p w:rsidR="00C83BB8" w:rsidRDefault="009F50E9">
      <w:pPr>
        <w:spacing w:line="360" w:lineRule="auto"/>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第十条</w:t>
      </w:r>
      <w:r>
        <w:rPr>
          <w:rFonts w:ascii="仿宋" w:eastAsia="仿宋" w:hAnsi="仿宋" w:cs="仿宋" w:hint="eastAsia"/>
          <w:sz w:val="24"/>
          <w:szCs w:val="24"/>
        </w:rPr>
        <w:t xml:space="preserve">  </w:t>
      </w:r>
      <w:r>
        <w:rPr>
          <w:rFonts w:ascii="仿宋" w:eastAsia="仿宋" w:hAnsi="仿宋" w:cs="仿宋" w:hint="eastAsia"/>
          <w:sz w:val="24"/>
          <w:szCs w:val="24"/>
        </w:rPr>
        <w:t>违约责任</w:t>
      </w:r>
    </w:p>
    <w:p w:rsidR="00C83BB8" w:rsidRDefault="009F50E9">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（一）因甲方原因导致工程延误，每逾期一天，按工程未完工程量造价的</w:t>
      </w:r>
      <w:r>
        <w:rPr>
          <w:rFonts w:ascii="仿宋" w:eastAsia="仿宋" w:hAnsi="仿宋" w:cs="仿宋" w:hint="eastAsia"/>
          <w:kern w:val="0"/>
          <w:sz w:val="24"/>
          <w:szCs w:val="24"/>
          <w:u w:val="single"/>
        </w:rPr>
        <w:t xml:space="preserve"> 1 </w:t>
      </w:r>
      <w:r>
        <w:rPr>
          <w:rFonts w:ascii="仿宋" w:eastAsia="仿宋" w:hAnsi="仿宋" w:cs="仿宋" w:hint="eastAsia"/>
          <w:kern w:val="0"/>
          <w:sz w:val="24"/>
          <w:szCs w:val="24"/>
        </w:rPr>
        <w:t>‰计算违约金，违约金最多不超过工程造价的</w:t>
      </w:r>
      <w:r>
        <w:rPr>
          <w:rFonts w:ascii="仿宋" w:eastAsia="仿宋" w:hAnsi="仿宋" w:cs="仿宋" w:hint="eastAsia"/>
          <w:kern w:val="0"/>
          <w:sz w:val="24"/>
          <w:szCs w:val="24"/>
        </w:rPr>
        <w:t>1%</w:t>
      </w:r>
      <w:r>
        <w:rPr>
          <w:rFonts w:ascii="仿宋" w:eastAsia="仿宋" w:hAnsi="仿宋" w:cs="仿宋" w:hint="eastAsia"/>
          <w:kern w:val="0"/>
          <w:sz w:val="24"/>
          <w:szCs w:val="24"/>
        </w:rPr>
        <w:t>，或工期顺延。</w:t>
      </w:r>
    </w:p>
    <w:p w:rsidR="00C83BB8" w:rsidRDefault="009F50E9">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（二）乙方未按合同规定的时间交工，每逾期一天，按工程未完工程量造价的</w:t>
      </w:r>
      <w:r>
        <w:rPr>
          <w:rFonts w:ascii="仿宋" w:eastAsia="仿宋" w:hAnsi="仿宋" w:cs="仿宋" w:hint="eastAsia"/>
          <w:kern w:val="0"/>
          <w:sz w:val="24"/>
          <w:szCs w:val="24"/>
          <w:u w:val="single"/>
        </w:rPr>
        <w:t xml:space="preserve"> 1 </w:t>
      </w:r>
      <w:r>
        <w:rPr>
          <w:rFonts w:ascii="仿宋" w:eastAsia="仿宋" w:hAnsi="仿宋" w:cs="仿宋" w:hint="eastAsia"/>
          <w:kern w:val="0"/>
          <w:sz w:val="24"/>
          <w:szCs w:val="24"/>
        </w:rPr>
        <w:t>‰计算违约金，违约金最多不超过工程造价的</w:t>
      </w:r>
      <w:r>
        <w:rPr>
          <w:rFonts w:ascii="仿宋" w:eastAsia="仿宋" w:hAnsi="仿宋" w:cs="仿宋" w:hint="eastAsia"/>
          <w:kern w:val="0"/>
          <w:sz w:val="24"/>
          <w:szCs w:val="24"/>
        </w:rPr>
        <w:t>1%</w:t>
      </w:r>
      <w:r>
        <w:rPr>
          <w:rFonts w:ascii="仿宋" w:eastAsia="仿宋" w:hAnsi="仿宋" w:cs="仿宋" w:hint="eastAsia"/>
          <w:kern w:val="0"/>
          <w:sz w:val="24"/>
          <w:szCs w:val="24"/>
        </w:rPr>
        <w:t>。</w:t>
      </w:r>
    </w:p>
    <w:p w:rsidR="00C83BB8" w:rsidRDefault="009F50E9">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（三）因乙方原因致使工程施工质量不符合国家有关规范标准或不符合双方约定标准，乙方负责返工，费用自理。</w:t>
      </w:r>
      <w:r>
        <w:rPr>
          <w:rFonts w:ascii="仿宋" w:eastAsia="仿宋" w:hAnsi="仿宋" w:cs="仿宋" w:hint="eastAsia"/>
          <w:kern w:val="0"/>
          <w:sz w:val="24"/>
          <w:szCs w:val="24"/>
        </w:rPr>
        <w:t xml:space="preserve">                       </w:t>
      </w:r>
    </w:p>
    <w:p w:rsidR="00C83BB8" w:rsidRDefault="009F50E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第十一条</w:t>
      </w:r>
      <w:r>
        <w:rPr>
          <w:rFonts w:ascii="仿宋" w:eastAsia="仿宋" w:hAnsi="仿宋" w:cs="仿宋" w:hint="eastAsia"/>
          <w:sz w:val="24"/>
          <w:szCs w:val="24"/>
        </w:rPr>
        <w:t xml:space="preserve">   </w:t>
      </w:r>
      <w:r>
        <w:rPr>
          <w:rFonts w:ascii="仿宋" w:eastAsia="仿宋" w:hAnsi="仿宋" w:cs="仿宋" w:hint="eastAsia"/>
          <w:sz w:val="24"/>
          <w:szCs w:val="24"/>
        </w:rPr>
        <w:t>不可抗力</w:t>
      </w:r>
    </w:p>
    <w:p w:rsidR="00C83BB8" w:rsidRDefault="009F50E9">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（一）当事人一方因不可抗力不能履行合同的，应当及时通知对方，并应当积极采取措施以减轻或消除可能给对方造成的损失，并应当在事件结束后</w:t>
      </w:r>
      <w:r>
        <w:rPr>
          <w:rFonts w:ascii="仿宋" w:eastAsia="仿宋" w:hAnsi="仿宋" w:cs="仿宋" w:hint="eastAsia"/>
          <w:kern w:val="0"/>
          <w:sz w:val="24"/>
          <w:szCs w:val="24"/>
          <w:u w:val="single"/>
        </w:rPr>
        <w:t xml:space="preserve"> 20 </w:t>
      </w:r>
      <w:r>
        <w:rPr>
          <w:rFonts w:ascii="仿宋" w:eastAsia="仿宋" w:hAnsi="仿宋" w:cs="仿宋" w:hint="eastAsia"/>
          <w:kern w:val="0"/>
          <w:sz w:val="24"/>
          <w:szCs w:val="24"/>
        </w:rPr>
        <w:t>天内提供有力证明。</w:t>
      </w:r>
    </w:p>
    <w:p w:rsidR="00C83BB8" w:rsidRDefault="009F50E9">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（二）因不可抗力不能履行合同的，根据不可抗力的影响，部分或者全部（由双方协商确定）免除责任，但法律另有规定的除外。当事人迟延履行后发生不可抗力的，不能免除责任。</w:t>
      </w:r>
    </w:p>
    <w:p w:rsidR="00C83BB8" w:rsidRDefault="009F50E9">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lastRenderedPageBreak/>
        <w:t>（三）因不可抗力使合同不能如期履行时，由双方协商确定是否延期履行或终止本合同。</w:t>
      </w:r>
    </w:p>
    <w:p w:rsidR="00C83BB8" w:rsidRDefault="009F50E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第十二条</w:t>
      </w:r>
      <w:r>
        <w:rPr>
          <w:rFonts w:ascii="仿宋" w:eastAsia="仿宋" w:hAnsi="仿宋" w:cs="仿宋" w:hint="eastAsia"/>
          <w:sz w:val="24"/>
          <w:szCs w:val="24"/>
        </w:rPr>
        <w:t xml:space="preserve"> </w:t>
      </w:r>
      <w:r>
        <w:rPr>
          <w:rFonts w:ascii="仿宋" w:eastAsia="仿宋" w:hAnsi="仿宋" w:cs="仿宋" w:hint="eastAsia"/>
          <w:sz w:val="24"/>
          <w:szCs w:val="24"/>
        </w:rPr>
        <w:t>合同组成部分</w:t>
      </w:r>
    </w:p>
    <w:p w:rsidR="00C83BB8" w:rsidRDefault="009F50E9">
      <w:pPr>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     1</w:t>
      </w:r>
      <w:r>
        <w:rPr>
          <w:rFonts w:ascii="仿宋" w:eastAsia="仿宋" w:hAnsi="仿宋" w:cs="仿宋" w:hint="eastAsia"/>
          <w:kern w:val="0"/>
          <w:sz w:val="24"/>
          <w:szCs w:val="24"/>
        </w:rPr>
        <w:t>、磋商文件；</w:t>
      </w:r>
      <w:r>
        <w:rPr>
          <w:rFonts w:ascii="仿宋" w:eastAsia="仿宋" w:hAnsi="仿宋" w:cs="仿宋" w:hint="eastAsia"/>
          <w:kern w:val="0"/>
          <w:sz w:val="24"/>
          <w:szCs w:val="24"/>
        </w:rPr>
        <w:t>2</w:t>
      </w:r>
      <w:r>
        <w:rPr>
          <w:rFonts w:ascii="仿宋" w:eastAsia="仿宋" w:hAnsi="仿宋" w:cs="仿宋" w:hint="eastAsia"/>
          <w:kern w:val="0"/>
          <w:sz w:val="24"/>
          <w:szCs w:val="24"/>
        </w:rPr>
        <w:t>、响应文件；</w:t>
      </w:r>
      <w:r>
        <w:rPr>
          <w:rFonts w:ascii="仿宋" w:eastAsia="仿宋" w:hAnsi="仿宋" w:cs="仿宋" w:hint="eastAsia"/>
          <w:kern w:val="0"/>
          <w:sz w:val="24"/>
          <w:szCs w:val="24"/>
        </w:rPr>
        <w:t>3</w:t>
      </w:r>
      <w:r>
        <w:rPr>
          <w:rFonts w:ascii="仿宋" w:eastAsia="仿宋" w:hAnsi="仿宋" w:cs="仿宋" w:hint="eastAsia"/>
          <w:kern w:val="0"/>
          <w:sz w:val="24"/>
          <w:szCs w:val="24"/>
        </w:rPr>
        <w:t>、与此项目相关的其他书面资料。</w:t>
      </w:r>
      <w:r>
        <w:rPr>
          <w:rFonts w:ascii="仿宋" w:eastAsia="仿宋" w:hAnsi="仿宋" w:cs="仿宋" w:hint="eastAsia"/>
          <w:kern w:val="0"/>
          <w:sz w:val="24"/>
          <w:szCs w:val="24"/>
        </w:rPr>
        <w:t xml:space="preserve"> </w:t>
      </w:r>
    </w:p>
    <w:p w:rsidR="00C83BB8" w:rsidRDefault="009F50E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第十三条</w:t>
      </w:r>
      <w:r>
        <w:rPr>
          <w:rFonts w:ascii="仿宋" w:eastAsia="仿宋" w:hAnsi="仿宋" w:cs="仿宋" w:hint="eastAsia"/>
          <w:sz w:val="24"/>
          <w:szCs w:val="24"/>
        </w:rPr>
        <w:t xml:space="preserve">  </w:t>
      </w:r>
      <w:r>
        <w:rPr>
          <w:rFonts w:ascii="仿宋" w:eastAsia="仿宋" w:hAnsi="仿宋" w:cs="仿宋" w:hint="eastAsia"/>
          <w:sz w:val="24"/>
          <w:szCs w:val="24"/>
        </w:rPr>
        <w:t>争议的解决</w:t>
      </w:r>
    </w:p>
    <w:p w:rsidR="00C83BB8" w:rsidRDefault="009F50E9">
      <w:pPr>
        <w:pStyle w:val="a5"/>
        <w:spacing w:before="50" w:line="300" w:lineRule="auto"/>
        <w:ind w:firstLineChars="300" w:firstLine="720"/>
        <w:rPr>
          <w:rFonts w:ascii="仿宋" w:eastAsia="仿宋" w:hAnsi="仿宋" w:cs="仿宋"/>
          <w:sz w:val="24"/>
        </w:rPr>
      </w:pPr>
      <w:r>
        <w:rPr>
          <w:rFonts w:ascii="仿宋" w:eastAsia="仿宋" w:hAnsi="仿宋" w:cs="仿宋" w:hint="eastAsia"/>
          <w:sz w:val="24"/>
        </w:rPr>
        <w:t>双方对本合同产生争议的，由双方本着互利互惠的原则友好协商解决，协商解决不成的，可以向青岛市仲裁委员会申请仲裁；仲裁未果时，再向人民法院提起诉讼。</w:t>
      </w:r>
    </w:p>
    <w:p w:rsidR="00C83BB8" w:rsidRDefault="009F50E9">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第十四条</w:t>
      </w:r>
      <w:r>
        <w:rPr>
          <w:rFonts w:ascii="仿宋" w:eastAsia="仿宋" w:hAnsi="仿宋" w:cs="仿宋" w:hint="eastAsia"/>
          <w:sz w:val="24"/>
          <w:szCs w:val="24"/>
        </w:rPr>
        <w:t xml:space="preserve">  </w:t>
      </w:r>
      <w:r>
        <w:rPr>
          <w:rFonts w:ascii="仿宋" w:eastAsia="仿宋" w:hAnsi="仿宋" w:cs="仿宋" w:hint="eastAsia"/>
          <w:sz w:val="24"/>
          <w:szCs w:val="24"/>
        </w:rPr>
        <w:t>合同生效及其它</w:t>
      </w:r>
    </w:p>
    <w:p w:rsidR="00C83BB8" w:rsidRDefault="009F50E9">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（一）本合同经双方法人代表或授权人签字并加盖公章后生效，至全部工程完工后经交工验收合格以及缺陷责任期满后失效。</w:t>
      </w:r>
    </w:p>
    <w:p w:rsidR="00C83BB8" w:rsidRDefault="009F50E9">
      <w:pPr>
        <w:widowControl/>
        <w:spacing w:line="360" w:lineRule="auto"/>
        <w:ind w:firstLineChars="225" w:firstLine="540"/>
        <w:jc w:val="left"/>
        <w:rPr>
          <w:rFonts w:ascii="仿宋" w:eastAsia="仿宋" w:hAnsi="仿宋" w:cs="仿宋"/>
          <w:kern w:val="0"/>
          <w:sz w:val="24"/>
          <w:szCs w:val="24"/>
        </w:rPr>
      </w:pPr>
      <w:r>
        <w:rPr>
          <w:rFonts w:ascii="仿宋" w:eastAsia="仿宋" w:hAnsi="仿宋" w:cs="仿宋" w:hint="eastAsia"/>
          <w:kern w:val="0"/>
          <w:sz w:val="24"/>
          <w:szCs w:val="24"/>
        </w:rPr>
        <w:t>（二）本合同一式</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份，甲方执</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份，乙方执</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份。其他未尽事宜，双方友好协商解决。</w:t>
      </w:r>
    </w:p>
    <w:p w:rsidR="00C83BB8" w:rsidRDefault="009F50E9">
      <w:pPr>
        <w:widowControl/>
        <w:spacing w:line="360" w:lineRule="auto"/>
        <w:ind w:firstLineChars="225" w:firstLine="540"/>
        <w:jc w:val="left"/>
        <w:rPr>
          <w:rFonts w:ascii="仿宋" w:eastAsia="仿宋" w:hAnsi="仿宋" w:cs="仿宋"/>
          <w:kern w:val="0"/>
          <w:sz w:val="24"/>
          <w:szCs w:val="24"/>
        </w:rPr>
      </w:pPr>
      <w:r>
        <w:rPr>
          <w:rFonts w:ascii="仿宋" w:eastAsia="仿宋" w:hAnsi="仿宋" w:cs="仿宋" w:hint="eastAsia"/>
          <w:kern w:val="0"/>
          <w:sz w:val="24"/>
          <w:szCs w:val="24"/>
        </w:rPr>
        <w:t>（三）乙方开户银行：</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；账号：</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w:t>
      </w:r>
    </w:p>
    <w:p w:rsidR="00C83BB8" w:rsidRDefault="009F50E9">
      <w:pPr>
        <w:widowControl/>
        <w:spacing w:line="360" w:lineRule="auto"/>
        <w:ind w:firstLineChars="525" w:firstLine="1260"/>
        <w:jc w:val="left"/>
        <w:rPr>
          <w:rFonts w:ascii="仿宋" w:eastAsia="仿宋" w:hAnsi="仿宋" w:cs="仿宋"/>
          <w:kern w:val="0"/>
          <w:sz w:val="24"/>
          <w:szCs w:val="24"/>
        </w:rPr>
      </w:pPr>
      <w:r>
        <w:rPr>
          <w:rFonts w:ascii="仿宋" w:eastAsia="仿宋" w:hAnsi="仿宋" w:cs="仿宋" w:hint="eastAsia"/>
          <w:kern w:val="0"/>
          <w:sz w:val="24"/>
          <w:szCs w:val="24"/>
        </w:rPr>
        <w:t>附件：响应报价</w:t>
      </w:r>
    </w:p>
    <w:p w:rsidR="00C83BB8" w:rsidRDefault="00C83BB8">
      <w:pPr>
        <w:widowControl/>
        <w:spacing w:line="360" w:lineRule="auto"/>
        <w:ind w:left="720" w:hangingChars="300" w:hanging="720"/>
        <w:jc w:val="left"/>
        <w:rPr>
          <w:rFonts w:ascii="仿宋" w:eastAsia="仿宋" w:hAnsi="仿宋" w:cs="仿宋"/>
          <w:kern w:val="0"/>
          <w:sz w:val="24"/>
          <w:szCs w:val="24"/>
        </w:rPr>
      </w:pPr>
    </w:p>
    <w:p w:rsidR="00C83BB8" w:rsidRDefault="00C83BB8">
      <w:pPr>
        <w:widowControl/>
        <w:spacing w:line="360" w:lineRule="auto"/>
        <w:ind w:left="720" w:hangingChars="300" w:hanging="720"/>
        <w:jc w:val="left"/>
        <w:rPr>
          <w:rFonts w:ascii="仿宋" w:eastAsia="仿宋" w:hAnsi="仿宋" w:cs="仿宋"/>
          <w:kern w:val="0"/>
          <w:sz w:val="24"/>
          <w:szCs w:val="24"/>
        </w:rPr>
      </w:pPr>
    </w:p>
    <w:p w:rsidR="00C83BB8" w:rsidRDefault="009F50E9">
      <w:pPr>
        <w:widowControl/>
        <w:spacing w:line="360" w:lineRule="auto"/>
        <w:ind w:left="720" w:hangingChars="300" w:hanging="720"/>
        <w:jc w:val="left"/>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甲方：</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（签章）</w:t>
      </w:r>
    </w:p>
    <w:p w:rsidR="00C83BB8" w:rsidRDefault="009F50E9">
      <w:pPr>
        <w:widowControl/>
        <w:spacing w:line="360" w:lineRule="auto"/>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法定代表人或授权人（签字）：</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 xml:space="preserve">  </w:t>
      </w:r>
    </w:p>
    <w:p w:rsidR="00C83BB8" w:rsidRDefault="009F50E9">
      <w:pPr>
        <w:widowControl/>
        <w:spacing w:line="360" w:lineRule="auto"/>
        <w:rPr>
          <w:rFonts w:ascii="仿宋" w:eastAsia="仿宋" w:hAnsi="仿宋" w:cs="仿宋"/>
          <w:kern w:val="0"/>
          <w:sz w:val="24"/>
          <w:szCs w:val="24"/>
          <w:u w:val="single"/>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日</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期：</w:t>
      </w:r>
      <w:r>
        <w:rPr>
          <w:rFonts w:ascii="仿宋" w:eastAsia="仿宋" w:hAnsi="仿宋" w:cs="仿宋" w:hint="eastAsia"/>
          <w:kern w:val="0"/>
          <w:sz w:val="24"/>
          <w:szCs w:val="24"/>
          <w:u w:val="single"/>
        </w:rPr>
        <w:t xml:space="preserve">                        </w:t>
      </w:r>
    </w:p>
    <w:p w:rsidR="00C83BB8" w:rsidRDefault="00C83BB8">
      <w:pPr>
        <w:widowControl/>
        <w:spacing w:line="360" w:lineRule="auto"/>
        <w:rPr>
          <w:rFonts w:ascii="仿宋" w:eastAsia="仿宋" w:hAnsi="仿宋" w:cs="仿宋"/>
          <w:kern w:val="0"/>
          <w:sz w:val="24"/>
          <w:szCs w:val="24"/>
          <w:u w:val="single"/>
        </w:rPr>
      </w:pPr>
    </w:p>
    <w:p w:rsidR="00C83BB8" w:rsidRDefault="00C83BB8">
      <w:pPr>
        <w:widowControl/>
        <w:spacing w:line="360" w:lineRule="auto"/>
        <w:rPr>
          <w:rFonts w:ascii="仿宋" w:eastAsia="仿宋" w:hAnsi="仿宋" w:cs="仿宋"/>
          <w:kern w:val="0"/>
          <w:sz w:val="24"/>
          <w:szCs w:val="24"/>
          <w:u w:val="single"/>
        </w:rPr>
      </w:pPr>
    </w:p>
    <w:p w:rsidR="00C83BB8" w:rsidRDefault="009F50E9">
      <w:pPr>
        <w:widowControl/>
        <w:spacing w:line="360" w:lineRule="auto"/>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乙方：</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（签章）</w:t>
      </w:r>
    </w:p>
    <w:p w:rsidR="00C83BB8" w:rsidRDefault="009F50E9">
      <w:pPr>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法定代表人或授权人（签字）：</w:t>
      </w:r>
      <w:r>
        <w:rPr>
          <w:rFonts w:ascii="仿宋" w:eastAsia="仿宋" w:hAnsi="仿宋" w:cs="仿宋" w:hint="eastAsia"/>
          <w:kern w:val="0"/>
          <w:sz w:val="24"/>
          <w:szCs w:val="24"/>
          <w:u w:val="single"/>
        </w:rPr>
        <w:t xml:space="preserve">             </w:t>
      </w:r>
    </w:p>
    <w:p w:rsidR="00C83BB8" w:rsidRDefault="009F50E9">
      <w:pPr>
        <w:widowControl/>
        <w:spacing w:line="360" w:lineRule="auto"/>
        <w:jc w:val="left"/>
        <w:rPr>
          <w:rFonts w:ascii="仿宋" w:eastAsia="仿宋" w:hAnsi="仿宋" w:cs="仿宋"/>
          <w:kern w:val="0"/>
          <w:sz w:val="24"/>
          <w:szCs w:val="24"/>
          <w:u w:val="single"/>
        </w:rPr>
      </w:pPr>
      <w:r>
        <w:rPr>
          <w:rFonts w:ascii="仿宋" w:eastAsia="仿宋" w:hAnsi="仿宋" w:cs="仿宋" w:hint="eastAsia"/>
          <w:kern w:val="0"/>
          <w:sz w:val="24"/>
          <w:szCs w:val="24"/>
        </w:rPr>
        <w:t xml:space="preserve">   </w:t>
      </w:r>
      <w:r>
        <w:rPr>
          <w:rFonts w:ascii="仿宋" w:eastAsia="仿宋" w:hAnsi="仿宋" w:cs="仿宋" w:hint="eastAsia"/>
          <w:kern w:val="0"/>
          <w:sz w:val="24"/>
          <w:szCs w:val="24"/>
        </w:rPr>
        <w:t>日</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期：</w:t>
      </w:r>
      <w:r>
        <w:rPr>
          <w:rFonts w:ascii="仿宋" w:eastAsia="仿宋" w:hAnsi="仿宋" w:cs="仿宋" w:hint="eastAsia"/>
          <w:kern w:val="0"/>
          <w:sz w:val="24"/>
          <w:szCs w:val="24"/>
          <w:u w:val="single"/>
        </w:rPr>
        <w:t xml:space="preserve">                       </w:t>
      </w:r>
    </w:p>
    <w:p w:rsidR="00C83BB8" w:rsidRDefault="00C83BB8">
      <w:pPr>
        <w:tabs>
          <w:tab w:val="left" w:pos="5387"/>
        </w:tabs>
        <w:topLinePunct/>
        <w:spacing w:line="420" w:lineRule="exact"/>
        <w:jc w:val="center"/>
        <w:rPr>
          <w:rFonts w:ascii="仿宋" w:eastAsia="仿宋" w:hAnsi="仿宋" w:cs="仿宋"/>
          <w:b/>
          <w:bCs/>
          <w:sz w:val="44"/>
        </w:rPr>
      </w:pPr>
    </w:p>
    <w:p w:rsidR="00C83BB8" w:rsidRDefault="009F50E9">
      <w:pPr>
        <w:rPr>
          <w:rFonts w:ascii="仿宋" w:eastAsia="仿宋" w:hAnsi="仿宋" w:cs="仿宋"/>
          <w:b/>
          <w:bCs/>
          <w:sz w:val="44"/>
        </w:rPr>
      </w:pPr>
      <w:r>
        <w:rPr>
          <w:rFonts w:ascii="仿宋" w:eastAsia="仿宋" w:hAnsi="仿宋" w:cs="仿宋" w:hint="eastAsia"/>
          <w:b/>
          <w:bCs/>
          <w:sz w:val="44"/>
        </w:rPr>
        <w:br w:type="page"/>
      </w:r>
    </w:p>
    <w:p w:rsidR="00C83BB8" w:rsidRDefault="009F50E9">
      <w:pPr>
        <w:numPr>
          <w:ilvl w:val="0"/>
          <w:numId w:val="4"/>
        </w:numPr>
        <w:tabs>
          <w:tab w:val="left" w:pos="5387"/>
        </w:tabs>
        <w:topLinePunct/>
        <w:spacing w:line="420" w:lineRule="exact"/>
        <w:jc w:val="center"/>
        <w:rPr>
          <w:rFonts w:ascii="仿宋" w:eastAsia="仿宋" w:hAnsi="仿宋" w:cs="仿宋"/>
          <w:b/>
          <w:bCs/>
          <w:sz w:val="44"/>
        </w:rPr>
      </w:pPr>
      <w:r>
        <w:rPr>
          <w:rFonts w:ascii="仿宋" w:eastAsia="仿宋" w:hAnsi="仿宋" w:cs="仿宋" w:hint="eastAsia"/>
          <w:b/>
          <w:bCs/>
          <w:sz w:val="44"/>
        </w:rPr>
        <w:lastRenderedPageBreak/>
        <w:t xml:space="preserve">  </w:t>
      </w:r>
      <w:r>
        <w:rPr>
          <w:rFonts w:ascii="仿宋" w:eastAsia="仿宋" w:hAnsi="仿宋" w:cs="仿宋" w:hint="eastAsia"/>
          <w:b/>
          <w:bCs/>
          <w:sz w:val="44"/>
        </w:rPr>
        <w:t>项目说明</w:t>
      </w:r>
      <w:bookmarkEnd w:id="39"/>
    </w:p>
    <w:p w:rsidR="00C83BB8" w:rsidRDefault="009F50E9">
      <w:pPr>
        <w:pStyle w:val="12"/>
        <w:snapToGrid w:val="0"/>
        <w:spacing w:line="440" w:lineRule="exact"/>
        <w:ind w:firstLine="560"/>
        <w:rPr>
          <w:rFonts w:ascii="仿宋" w:eastAsia="仿宋" w:hAnsi="仿宋" w:cs="仿宋"/>
          <w:sz w:val="24"/>
          <w:szCs w:val="24"/>
        </w:rPr>
      </w:pPr>
      <w:bookmarkStart w:id="40" w:name="_Toc535048517"/>
      <w:r>
        <w:rPr>
          <w:rFonts w:ascii="仿宋" w:eastAsia="仿宋" w:hAnsi="仿宋" w:cs="仿宋" w:hint="eastAsia"/>
          <w:sz w:val="24"/>
          <w:szCs w:val="24"/>
        </w:rPr>
        <w:t>一、工程概况</w:t>
      </w:r>
    </w:p>
    <w:p w:rsidR="00C83BB8" w:rsidRDefault="009F50E9">
      <w:pPr>
        <w:pStyle w:val="110"/>
        <w:snapToGrid w:val="0"/>
        <w:spacing w:line="440" w:lineRule="exact"/>
        <w:ind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、项目名称：</w:t>
      </w:r>
      <w:r>
        <w:rPr>
          <w:rFonts w:ascii="仿宋" w:eastAsia="仿宋" w:hAnsi="仿宋" w:cs="仿宋" w:hint="eastAsia"/>
          <w:sz w:val="24"/>
          <w:szCs w:val="24"/>
        </w:rPr>
        <w:t>孵化环境改造升级工程（二）</w:t>
      </w:r>
    </w:p>
    <w:p w:rsidR="00C83BB8" w:rsidRDefault="009F50E9">
      <w:pPr>
        <w:pStyle w:val="110"/>
        <w:snapToGrid w:val="0"/>
        <w:spacing w:line="440" w:lineRule="exact"/>
        <w:ind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、项目地点：山东科技大学科技园</w:t>
      </w:r>
    </w:p>
    <w:p w:rsidR="00C83BB8" w:rsidRDefault="009F50E9">
      <w:pPr>
        <w:pStyle w:val="12"/>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、项目主要工程内容：原场地扩建，场地地面</w:t>
      </w:r>
      <w:proofErr w:type="gramStart"/>
      <w:r>
        <w:rPr>
          <w:rFonts w:ascii="仿宋" w:eastAsia="仿宋" w:hAnsi="仿宋" w:cs="仿宋" w:hint="eastAsia"/>
          <w:sz w:val="24"/>
          <w:szCs w:val="24"/>
        </w:rPr>
        <w:t>整体做硅</w:t>
      </w:r>
      <w:proofErr w:type="gramEnd"/>
      <w:r>
        <w:rPr>
          <w:rFonts w:ascii="仿宋" w:eastAsia="仿宋" w:hAnsi="仿宋" w:cs="仿宋" w:hint="eastAsia"/>
          <w:sz w:val="24"/>
          <w:szCs w:val="24"/>
        </w:rPr>
        <w:t>PU</w:t>
      </w:r>
      <w:r>
        <w:rPr>
          <w:rFonts w:ascii="仿宋" w:eastAsia="仿宋" w:hAnsi="仿宋" w:cs="仿宋" w:hint="eastAsia"/>
          <w:sz w:val="24"/>
          <w:szCs w:val="24"/>
        </w:rPr>
        <w:t>，球场灯光及设施安装。</w:t>
      </w:r>
    </w:p>
    <w:p w:rsidR="00C83BB8" w:rsidRDefault="009F50E9">
      <w:pPr>
        <w:pStyle w:val="12"/>
        <w:snapToGrid w:val="0"/>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二、工程技术要求</w:t>
      </w:r>
    </w:p>
    <w:p w:rsidR="00C83BB8" w:rsidRDefault="009F50E9">
      <w:pPr>
        <w:pStyle w:val="12"/>
        <w:numPr>
          <w:ilvl w:val="1"/>
          <w:numId w:val="5"/>
        </w:numPr>
        <w:snapToGrid w:val="0"/>
        <w:spacing w:line="440" w:lineRule="exact"/>
        <w:ind w:left="851" w:hanging="431"/>
        <w:rPr>
          <w:rFonts w:ascii="仿宋" w:eastAsia="仿宋" w:hAnsi="仿宋" w:cs="仿宋"/>
          <w:sz w:val="24"/>
          <w:szCs w:val="24"/>
        </w:rPr>
      </w:pPr>
      <w:r>
        <w:rPr>
          <w:rFonts w:ascii="仿宋" w:eastAsia="仿宋" w:hAnsi="仿宋" w:cs="仿宋" w:hint="eastAsia"/>
          <w:sz w:val="24"/>
          <w:szCs w:val="24"/>
        </w:rPr>
        <w:t>施工方案及技术要求</w:t>
      </w:r>
    </w:p>
    <w:p w:rsidR="00C83BB8" w:rsidRDefault="009F50E9">
      <w:pPr>
        <w:pStyle w:val="12"/>
        <w:snapToGrid w:val="0"/>
        <w:spacing w:line="440" w:lineRule="exact"/>
        <w:ind w:firstLine="560"/>
        <w:rPr>
          <w:rFonts w:ascii="仿宋" w:eastAsia="仿宋" w:hAnsi="仿宋" w:cs="仿宋"/>
          <w:sz w:val="24"/>
          <w:szCs w:val="24"/>
        </w:rPr>
      </w:pPr>
      <w:r>
        <w:rPr>
          <w:rFonts w:ascii="仿宋" w:eastAsia="仿宋" w:hAnsi="仿宋" w:cs="仿宋" w:hint="eastAsia"/>
          <w:sz w:val="24"/>
          <w:szCs w:val="24"/>
        </w:rPr>
        <w:t>1.1</w:t>
      </w:r>
      <w:r>
        <w:rPr>
          <w:rFonts w:ascii="仿宋" w:eastAsia="仿宋" w:hAnsi="仿宋" w:cs="仿宋" w:hint="eastAsia"/>
          <w:sz w:val="24"/>
          <w:szCs w:val="24"/>
        </w:rPr>
        <w:t>回填场地约两米宽铺设三合土垫层</w:t>
      </w:r>
      <w:r>
        <w:rPr>
          <w:rFonts w:ascii="仿宋" w:eastAsia="仿宋" w:hAnsi="仿宋" w:cs="仿宋" w:hint="eastAsia"/>
          <w:sz w:val="24"/>
          <w:szCs w:val="24"/>
        </w:rPr>
        <w:t>30cm</w:t>
      </w:r>
      <w:r>
        <w:rPr>
          <w:rFonts w:ascii="仿宋" w:eastAsia="仿宋" w:hAnsi="仿宋" w:cs="仿宋" w:hint="eastAsia"/>
          <w:sz w:val="24"/>
          <w:szCs w:val="24"/>
        </w:rPr>
        <w:t>厚，夯实新扩建场地地基。</w:t>
      </w:r>
    </w:p>
    <w:p w:rsidR="00C83BB8" w:rsidRDefault="009F50E9">
      <w:pPr>
        <w:pStyle w:val="12"/>
        <w:snapToGrid w:val="0"/>
        <w:spacing w:line="440" w:lineRule="exact"/>
        <w:ind w:firstLine="560"/>
        <w:rPr>
          <w:rFonts w:ascii="仿宋" w:eastAsia="仿宋" w:hAnsi="仿宋" w:cs="仿宋"/>
          <w:sz w:val="24"/>
          <w:szCs w:val="24"/>
        </w:rPr>
      </w:pPr>
      <w:r>
        <w:rPr>
          <w:rFonts w:ascii="仿宋" w:eastAsia="仿宋" w:hAnsi="仿宋" w:cs="仿宋" w:hint="eastAsia"/>
          <w:sz w:val="24"/>
          <w:szCs w:val="24"/>
        </w:rPr>
        <w:t>1.2</w:t>
      </w:r>
      <w:r>
        <w:rPr>
          <w:rFonts w:ascii="仿宋" w:eastAsia="仿宋" w:hAnsi="仿宋" w:cs="仿宋" w:hint="eastAsia"/>
          <w:sz w:val="24"/>
          <w:szCs w:val="24"/>
        </w:rPr>
        <w:t>场地周围围网安装，采用浸塑勾花网，规格，</w:t>
      </w:r>
      <w:proofErr w:type="gramStart"/>
      <w:r>
        <w:rPr>
          <w:rFonts w:ascii="仿宋" w:eastAsia="仿宋" w:hAnsi="仿宋" w:cs="仿宋" w:hint="eastAsia"/>
          <w:sz w:val="24"/>
          <w:szCs w:val="24"/>
        </w:rPr>
        <w:t>包塑外径</w:t>
      </w:r>
      <w:proofErr w:type="gramEnd"/>
      <w:r>
        <w:rPr>
          <w:rFonts w:ascii="仿宋" w:eastAsia="仿宋" w:hAnsi="仿宋" w:cs="仿宋" w:hint="eastAsia"/>
          <w:sz w:val="24"/>
          <w:szCs w:val="24"/>
        </w:rPr>
        <w:t>ф</w:t>
      </w:r>
      <w:r>
        <w:rPr>
          <w:rFonts w:ascii="仿宋" w:eastAsia="仿宋" w:hAnsi="仿宋" w:cs="仿宋" w:hint="eastAsia"/>
          <w:sz w:val="24"/>
          <w:szCs w:val="24"/>
        </w:rPr>
        <w:t>4mm</w:t>
      </w:r>
      <w:r>
        <w:rPr>
          <w:rFonts w:ascii="仿宋" w:eastAsia="仿宋" w:hAnsi="仿宋" w:cs="仿宋" w:hint="eastAsia"/>
          <w:sz w:val="24"/>
          <w:szCs w:val="24"/>
        </w:rPr>
        <w:t>；围网要坚固，无凸出部分；网孔：</w:t>
      </w:r>
      <w:r>
        <w:rPr>
          <w:rFonts w:ascii="仿宋" w:eastAsia="仿宋" w:hAnsi="仿宋" w:cs="仿宋" w:hint="eastAsia"/>
          <w:sz w:val="24"/>
          <w:szCs w:val="24"/>
        </w:rPr>
        <w:t>45mm</w:t>
      </w:r>
      <w:r>
        <w:rPr>
          <w:rFonts w:ascii="仿宋" w:eastAsia="仿宋" w:hAnsi="仿宋" w:cs="仿宋" w:hint="eastAsia"/>
          <w:sz w:val="24"/>
          <w:szCs w:val="24"/>
        </w:rPr>
        <w:t>×</w:t>
      </w:r>
      <w:r>
        <w:rPr>
          <w:rFonts w:ascii="仿宋" w:eastAsia="仿宋" w:hAnsi="仿宋" w:cs="仿宋" w:hint="eastAsia"/>
          <w:sz w:val="24"/>
          <w:szCs w:val="24"/>
        </w:rPr>
        <w:t>45mm</w:t>
      </w:r>
      <w:r>
        <w:rPr>
          <w:rFonts w:ascii="仿宋" w:eastAsia="仿宋" w:hAnsi="仿宋" w:cs="仿宋" w:hint="eastAsia"/>
          <w:sz w:val="24"/>
          <w:szCs w:val="24"/>
        </w:rPr>
        <w:t>；高度：</w:t>
      </w:r>
      <w:r>
        <w:rPr>
          <w:rFonts w:ascii="仿宋" w:eastAsia="仿宋" w:hAnsi="仿宋" w:cs="仿宋" w:hint="eastAsia"/>
          <w:sz w:val="24"/>
          <w:szCs w:val="24"/>
        </w:rPr>
        <w:t>2.6m</w:t>
      </w:r>
      <w:r>
        <w:rPr>
          <w:rFonts w:ascii="仿宋" w:eastAsia="仿宋" w:hAnsi="仿宋" w:cs="仿宋" w:hint="eastAsia"/>
          <w:sz w:val="24"/>
          <w:szCs w:val="24"/>
        </w:rPr>
        <w:t>；每片参考尺寸：</w:t>
      </w:r>
      <w:r>
        <w:rPr>
          <w:rFonts w:ascii="仿宋" w:eastAsia="仿宋" w:hAnsi="仿宋" w:cs="仿宋" w:hint="eastAsia"/>
          <w:sz w:val="24"/>
          <w:szCs w:val="24"/>
        </w:rPr>
        <w:t>3000mm(</w:t>
      </w:r>
      <w:r>
        <w:rPr>
          <w:rFonts w:ascii="仿宋" w:eastAsia="仿宋" w:hAnsi="仿宋" w:cs="仿宋" w:hint="eastAsia"/>
          <w:sz w:val="24"/>
          <w:szCs w:val="24"/>
        </w:rPr>
        <w:t>宽度</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2600mm(</w:t>
      </w:r>
      <w:r>
        <w:rPr>
          <w:rFonts w:ascii="仿宋" w:eastAsia="仿宋" w:hAnsi="仿宋" w:cs="仿宋" w:hint="eastAsia"/>
          <w:sz w:val="24"/>
          <w:szCs w:val="24"/>
        </w:rPr>
        <w:t>高度</w:t>
      </w:r>
      <w:r>
        <w:rPr>
          <w:rFonts w:ascii="仿宋" w:eastAsia="仿宋" w:hAnsi="仿宋" w:cs="仿宋" w:hint="eastAsia"/>
          <w:sz w:val="24"/>
          <w:szCs w:val="24"/>
        </w:rPr>
        <w:t>)</w:t>
      </w:r>
      <w:r>
        <w:rPr>
          <w:rFonts w:ascii="仿宋" w:eastAsia="仿宋" w:hAnsi="仿宋" w:cs="仿宋" w:hint="eastAsia"/>
          <w:sz w:val="24"/>
          <w:szCs w:val="24"/>
        </w:rPr>
        <w:t>；立柱φ</w:t>
      </w:r>
      <w:r>
        <w:rPr>
          <w:rFonts w:ascii="仿宋" w:eastAsia="仿宋" w:hAnsi="仿宋" w:cs="仿宋" w:hint="eastAsia"/>
          <w:sz w:val="24"/>
          <w:szCs w:val="24"/>
        </w:rPr>
        <w:t>100</w:t>
      </w:r>
      <w:r>
        <w:rPr>
          <w:rFonts w:ascii="仿宋" w:eastAsia="仿宋" w:hAnsi="仿宋" w:cs="仿宋" w:hint="eastAsia"/>
          <w:sz w:val="24"/>
          <w:szCs w:val="24"/>
        </w:rPr>
        <w:t>镀锌钢管厚度</w:t>
      </w:r>
      <w:r>
        <w:rPr>
          <w:rFonts w:ascii="仿宋" w:eastAsia="仿宋" w:hAnsi="仿宋" w:cs="仿宋" w:hint="eastAsia"/>
          <w:sz w:val="24"/>
          <w:szCs w:val="24"/>
        </w:rPr>
        <w:t>3.75mm</w:t>
      </w:r>
      <w:r>
        <w:rPr>
          <w:rFonts w:ascii="仿宋" w:eastAsia="仿宋" w:hAnsi="仿宋" w:cs="仿宋" w:hint="eastAsia"/>
          <w:sz w:val="24"/>
          <w:szCs w:val="24"/>
        </w:rPr>
        <w:t>：高度</w:t>
      </w:r>
      <w:r>
        <w:rPr>
          <w:rFonts w:ascii="仿宋" w:eastAsia="仿宋" w:hAnsi="仿宋" w:cs="仿宋" w:hint="eastAsia"/>
          <w:sz w:val="24"/>
          <w:szCs w:val="24"/>
        </w:rPr>
        <w:t>2.6m</w:t>
      </w:r>
      <w:r>
        <w:rPr>
          <w:rFonts w:ascii="仿宋" w:eastAsia="仿宋" w:hAnsi="仿宋" w:cs="仿宋" w:hint="eastAsia"/>
          <w:sz w:val="24"/>
          <w:szCs w:val="24"/>
        </w:rPr>
        <w:t>，横柱：直径</w:t>
      </w:r>
      <w:r>
        <w:rPr>
          <w:rFonts w:ascii="仿宋" w:eastAsia="仿宋" w:hAnsi="仿宋" w:cs="仿宋" w:hint="eastAsia"/>
          <w:sz w:val="24"/>
          <w:szCs w:val="24"/>
        </w:rPr>
        <w:t>50mm</w:t>
      </w:r>
      <w:r>
        <w:rPr>
          <w:rFonts w:ascii="仿宋" w:eastAsia="仿宋" w:hAnsi="仿宋" w:cs="仿宋" w:hint="eastAsia"/>
          <w:sz w:val="24"/>
          <w:szCs w:val="24"/>
        </w:rPr>
        <w:t>镀锌钢管，壁厚不小于</w:t>
      </w:r>
      <w:r>
        <w:rPr>
          <w:rFonts w:ascii="仿宋" w:eastAsia="仿宋" w:hAnsi="仿宋" w:cs="仿宋" w:hint="eastAsia"/>
          <w:sz w:val="24"/>
          <w:szCs w:val="24"/>
        </w:rPr>
        <w:t>2.5mm</w:t>
      </w:r>
      <w:r>
        <w:rPr>
          <w:rFonts w:ascii="仿宋" w:eastAsia="仿宋" w:hAnsi="仿宋" w:cs="仿宋" w:hint="eastAsia"/>
          <w:sz w:val="24"/>
          <w:szCs w:val="24"/>
        </w:rPr>
        <w:t>；</w:t>
      </w:r>
      <w:r>
        <w:rPr>
          <w:rFonts w:ascii="仿宋" w:eastAsia="仿宋" w:hAnsi="仿宋" w:cs="仿宋" w:hint="eastAsia"/>
          <w:sz w:val="24"/>
          <w:szCs w:val="24"/>
        </w:rPr>
        <w:t>8</w:t>
      </w:r>
      <w:r>
        <w:rPr>
          <w:rFonts w:ascii="仿宋" w:eastAsia="仿宋" w:hAnsi="仿宋" w:cs="仿宋" w:hint="eastAsia"/>
          <w:sz w:val="24"/>
          <w:szCs w:val="24"/>
        </w:rPr>
        <w:t>、立柱、</w:t>
      </w:r>
      <w:proofErr w:type="gramStart"/>
      <w:r>
        <w:rPr>
          <w:rFonts w:ascii="仿宋" w:eastAsia="仿宋" w:hAnsi="仿宋" w:cs="仿宋" w:hint="eastAsia"/>
          <w:sz w:val="24"/>
          <w:szCs w:val="24"/>
        </w:rPr>
        <w:t>横柱防腐</w:t>
      </w:r>
      <w:proofErr w:type="gramEnd"/>
      <w:r>
        <w:rPr>
          <w:rFonts w:ascii="仿宋" w:eastAsia="仿宋" w:hAnsi="仿宋" w:cs="仿宋" w:hint="eastAsia"/>
          <w:sz w:val="24"/>
          <w:szCs w:val="24"/>
        </w:rPr>
        <w:t>处理：酸洗、磷化、</w:t>
      </w:r>
      <w:r>
        <w:rPr>
          <w:rFonts w:ascii="仿宋" w:eastAsia="仿宋" w:hAnsi="仿宋" w:cs="仿宋" w:hint="eastAsia"/>
          <w:sz w:val="24"/>
          <w:szCs w:val="24"/>
        </w:rPr>
        <w:t>防锈底漆、金属漆；颜色：森林绿；含</w:t>
      </w:r>
      <w:r>
        <w:rPr>
          <w:rFonts w:ascii="仿宋" w:eastAsia="仿宋" w:hAnsi="仿宋" w:cs="仿宋" w:hint="eastAsia"/>
          <w:sz w:val="24"/>
          <w:szCs w:val="24"/>
        </w:rPr>
        <w:t>3.9</w:t>
      </w:r>
      <w:r>
        <w:rPr>
          <w:rFonts w:ascii="仿宋" w:eastAsia="仿宋" w:hAnsi="仿宋" w:cs="仿宋" w:hint="eastAsia"/>
          <w:sz w:val="24"/>
          <w:szCs w:val="24"/>
        </w:rPr>
        <w:t>米大门一个（</w:t>
      </w:r>
      <w:r>
        <w:rPr>
          <w:rFonts w:ascii="仿宋" w:eastAsia="仿宋" w:hAnsi="仿宋" w:cs="仿宋" w:hint="eastAsia"/>
          <w:color w:val="000000"/>
          <w:kern w:val="0"/>
          <w:sz w:val="24"/>
          <w:szCs w:val="24"/>
          <w:lang w:bidi="ar"/>
        </w:rPr>
        <w:t>内嵌小门</w:t>
      </w:r>
      <w:r>
        <w:rPr>
          <w:rFonts w:ascii="仿宋" w:eastAsia="仿宋" w:hAnsi="仿宋" w:cs="仿宋" w:hint="eastAsia"/>
          <w:sz w:val="24"/>
          <w:szCs w:val="24"/>
        </w:rPr>
        <w:t>），</w:t>
      </w:r>
      <w:r>
        <w:rPr>
          <w:rFonts w:ascii="仿宋" w:eastAsia="仿宋" w:hAnsi="仿宋" w:cs="仿宋" w:hint="eastAsia"/>
          <w:sz w:val="24"/>
          <w:szCs w:val="24"/>
        </w:rPr>
        <w:t>1.2</w:t>
      </w:r>
      <w:r>
        <w:rPr>
          <w:rFonts w:ascii="仿宋" w:eastAsia="仿宋" w:hAnsi="仿宋" w:cs="仿宋" w:hint="eastAsia"/>
          <w:sz w:val="24"/>
          <w:szCs w:val="24"/>
        </w:rPr>
        <w:t>米宽大门一个。</w:t>
      </w:r>
    </w:p>
    <w:p w:rsidR="00C83BB8" w:rsidRDefault="009F50E9">
      <w:pPr>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1.3</w:t>
      </w:r>
      <w:r>
        <w:rPr>
          <w:rFonts w:ascii="仿宋" w:eastAsia="仿宋" w:hAnsi="仿宋" w:cs="仿宋" w:hint="eastAsia"/>
          <w:sz w:val="24"/>
          <w:szCs w:val="24"/>
        </w:rPr>
        <w:t>旧场地破损部位修补，填充硅</w:t>
      </w:r>
      <w:r>
        <w:rPr>
          <w:rFonts w:ascii="仿宋" w:eastAsia="仿宋" w:hAnsi="仿宋" w:cs="仿宋" w:hint="eastAsia"/>
          <w:sz w:val="24"/>
          <w:szCs w:val="24"/>
        </w:rPr>
        <w:t>PU</w:t>
      </w:r>
      <w:r>
        <w:rPr>
          <w:rFonts w:ascii="仿宋" w:eastAsia="仿宋" w:hAnsi="仿宋" w:cs="仿宋" w:hint="eastAsia"/>
          <w:sz w:val="24"/>
          <w:szCs w:val="24"/>
        </w:rPr>
        <w:t>材料，旧地</w:t>
      </w:r>
      <w:proofErr w:type="gramStart"/>
      <w:r>
        <w:rPr>
          <w:rFonts w:ascii="仿宋" w:eastAsia="仿宋" w:hAnsi="仿宋" w:cs="仿宋" w:hint="eastAsia"/>
          <w:sz w:val="24"/>
          <w:szCs w:val="24"/>
        </w:rPr>
        <w:t>面基层</w:t>
      </w:r>
      <w:proofErr w:type="gramEnd"/>
      <w:r>
        <w:rPr>
          <w:rFonts w:ascii="仿宋" w:eastAsia="仿宋" w:hAnsi="仿宋" w:cs="仿宋" w:hint="eastAsia"/>
          <w:sz w:val="24"/>
          <w:szCs w:val="24"/>
        </w:rPr>
        <w:t>处理，打磨拉毛，切割伸缩缝和裂缝成</w:t>
      </w:r>
      <w:r>
        <w:rPr>
          <w:rFonts w:ascii="仿宋" w:eastAsia="仿宋" w:hAnsi="仿宋" w:cs="仿宋" w:hint="eastAsia"/>
          <w:sz w:val="24"/>
          <w:szCs w:val="24"/>
        </w:rPr>
        <w:t>V</w:t>
      </w:r>
      <w:r>
        <w:rPr>
          <w:rFonts w:ascii="仿宋" w:eastAsia="仿宋" w:hAnsi="仿宋" w:cs="仿宋" w:hint="eastAsia"/>
          <w:sz w:val="24"/>
          <w:szCs w:val="24"/>
        </w:rPr>
        <w:t>字形，把所有伸缩缝合和裂缝填入</w:t>
      </w:r>
      <w:r>
        <w:rPr>
          <w:rFonts w:ascii="仿宋" w:eastAsia="仿宋" w:hAnsi="仿宋" w:cs="仿宋" w:hint="eastAsia"/>
          <w:sz w:val="24"/>
          <w:szCs w:val="24"/>
        </w:rPr>
        <w:t>PU</w:t>
      </w:r>
      <w:r>
        <w:rPr>
          <w:rFonts w:ascii="仿宋" w:eastAsia="仿宋" w:hAnsi="仿宋" w:cs="仿宋" w:hint="eastAsia"/>
          <w:sz w:val="24"/>
          <w:szCs w:val="24"/>
        </w:rPr>
        <w:t>材料进行修补，铺设</w:t>
      </w:r>
      <w:r>
        <w:rPr>
          <w:rFonts w:ascii="仿宋" w:eastAsia="仿宋" w:hAnsi="仿宋" w:cs="仿宋" w:hint="eastAsia"/>
          <w:sz w:val="24"/>
          <w:szCs w:val="24"/>
        </w:rPr>
        <w:t>5mm</w:t>
      </w:r>
      <w:proofErr w:type="gramStart"/>
      <w:r>
        <w:rPr>
          <w:rFonts w:ascii="仿宋" w:eastAsia="仿宋" w:hAnsi="仿宋" w:cs="仿宋" w:hint="eastAsia"/>
          <w:sz w:val="24"/>
          <w:szCs w:val="24"/>
        </w:rPr>
        <w:t>厚硅</w:t>
      </w:r>
      <w:proofErr w:type="gramEnd"/>
      <w:r>
        <w:rPr>
          <w:rFonts w:ascii="仿宋" w:eastAsia="仿宋" w:hAnsi="仿宋" w:cs="仿宋" w:hint="eastAsia"/>
          <w:sz w:val="24"/>
          <w:szCs w:val="24"/>
        </w:rPr>
        <w:t>PU</w:t>
      </w:r>
      <w:r>
        <w:rPr>
          <w:rFonts w:ascii="仿宋" w:eastAsia="仿宋" w:hAnsi="仿宋" w:cs="仿宋" w:hint="eastAsia"/>
          <w:sz w:val="24"/>
          <w:szCs w:val="24"/>
        </w:rPr>
        <w:t>运动场地，场地规划两个篮球场地，一个排球场地，整体划线线宽</w:t>
      </w:r>
      <w:r>
        <w:rPr>
          <w:rFonts w:ascii="仿宋" w:eastAsia="仿宋" w:hAnsi="仿宋" w:cs="仿宋" w:hint="eastAsia"/>
          <w:sz w:val="24"/>
          <w:szCs w:val="24"/>
        </w:rPr>
        <w:t>5cm</w:t>
      </w:r>
      <w:r>
        <w:rPr>
          <w:rFonts w:ascii="仿宋" w:eastAsia="仿宋" w:hAnsi="仿宋" w:cs="仿宋" w:hint="eastAsia"/>
          <w:sz w:val="24"/>
          <w:szCs w:val="24"/>
        </w:rPr>
        <w:t>。新旧场地接缝处（</w:t>
      </w:r>
      <w:r>
        <w:rPr>
          <w:rFonts w:ascii="仿宋" w:eastAsia="仿宋" w:hAnsi="仿宋" w:cs="仿宋" w:hint="eastAsia"/>
          <w:sz w:val="24"/>
          <w:szCs w:val="24"/>
        </w:rPr>
        <w:t>0.5cm</w:t>
      </w:r>
      <w:r>
        <w:rPr>
          <w:rFonts w:ascii="仿宋" w:eastAsia="仿宋" w:hAnsi="仿宋" w:cs="仿宋" w:hint="eastAsia"/>
          <w:sz w:val="24"/>
          <w:szCs w:val="24"/>
        </w:rPr>
        <w:t>宽）填充硅</w:t>
      </w:r>
      <w:r>
        <w:rPr>
          <w:rFonts w:ascii="仿宋" w:eastAsia="仿宋" w:hAnsi="仿宋" w:cs="仿宋" w:hint="eastAsia"/>
          <w:sz w:val="24"/>
          <w:szCs w:val="24"/>
        </w:rPr>
        <w:t>PU</w:t>
      </w:r>
      <w:r>
        <w:rPr>
          <w:rFonts w:ascii="仿宋" w:eastAsia="仿宋" w:hAnsi="仿宋" w:cs="仿宋" w:hint="eastAsia"/>
          <w:sz w:val="24"/>
          <w:szCs w:val="24"/>
        </w:rPr>
        <w:t>材料</w:t>
      </w:r>
    </w:p>
    <w:p w:rsidR="00C83BB8" w:rsidRDefault="009F50E9">
      <w:pPr>
        <w:spacing w:line="440" w:lineRule="exact"/>
        <w:ind w:firstLine="560"/>
        <w:jc w:val="left"/>
        <w:rPr>
          <w:rFonts w:ascii="仿宋" w:eastAsia="仿宋" w:hAnsi="仿宋" w:cs="仿宋"/>
          <w:sz w:val="24"/>
          <w:szCs w:val="24"/>
        </w:rPr>
      </w:pPr>
      <w:r>
        <w:rPr>
          <w:rFonts w:ascii="仿宋" w:eastAsia="仿宋" w:hAnsi="仿宋" w:cs="仿宋" w:hint="eastAsia"/>
          <w:sz w:val="24"/>
          <w:szCs w:val="24"/>
        </w:rPr>
        <w:t>1.4</w:t>
      </w:r>
      <w:r>
        <w:rPr>
          <w:rFonts w:ascii="仿宋" w:eastAsia="仿宋" w:hAnsi="仿宋" w:cs="仿宋" w:hint="eastAsia"/>
          <w:sz w:val="24"/>
          <w:szCs w:val="24"/>
        </w:rPr>
        <w:t>球场灯光系统要求。</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1.4.1</w:t>
      </w:r>
      <w:r>
        <w:rPr>
          <w:rFonts w:ascii="仿宋" w:eastAsia="仿宋" w:hAnsi="仿宋" w:cs="仿宋" w:hint="eastAsia"/>
          <w:sz w:val="24"/>
          <w:szCs w:val="24"/>
        </w:rPr>
        <w:t>灯杆要求</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灯杆高</w:t>
      </w:r>
      <w:r>
        <w:rPr>
          <w:rFonts w:ascii="仿宋" w:eastAsia="仿宋" w:hAnsi="仿宋" w:cs="仿宋" w:hint="eastAsia"/>
          <w:sz w:val="24"/>
          <w:szCs w:val="24"/>
        </w:rPr>
        <w:t>10m</w:t>
      </w:r>
      <w:r>
        <w:rPr>
          <w:rFonts w:ascii="仿宋" w:eastAsia="仿宋" w:hAnsi="仿宋" w:cs="仿宋" w:hint="eastAsia"/>
          <w:sz w:val="24"/>
          <w:szCs w:val="24"/>
        </w:rPr>
        <w:t>。主杆上口径</w:t>
      </w:r>
      <w:r>
        <w:rPr>
          <w:rFonts w:ascii="仿宋" w:eastAsia="仿宋" w:hAnsi="仿宋" w:cs="仿宋" w:hint="eastAsia"/>
          <w:sz w:val="24"/>
          <w:szCs w:val="24"/>
        </w:rPr>
        <w:t>100mm</w:t>
      </w:r>
      <w:r>
        <w:rPr>
          <w:rFonts w:ascii="仿宋" w:eastAsia="仿宋" w:hAnsi="仿宋" w:cs="仿宋" w:hint="eastAsia"/>
          <w:sz w:val="24"/>
          <w:szCs w:val="24"/>
        </w:rPr>
        <w:t>，下口径</w:t>
      </w:r>
      <w:r>
        <w:rPr>
          <w:rFonts w:ascii="仿宋" w:eastAsia="仿宋" w:hAnsi="仿宋" w:cs="仿宋" w:hint="eastAsia"/>
          <w:sz w:val="24"/>
          <w:szCs w:val="24"/>
        </w:rPr>
        <w:t>200mm</w:t>
      </w:r>
      <w:r>
        <w:rPr>
          <w:rFonts w:ascii="仿宋" w:eastAsia="仿宋" w:hAnsi="仿宋" w:cs="仿宋" w:hint="eastAsia"/>
          <w:sz w:val="24"/>
          <w:szCs w:val="24"/>
        </w:rPr>
        <w:t>，壁厚</w:t>
      </w:r>
      <w:r>
        <w:rPr>
          <w:rFonts w:ascii="仿宋" w:eastAsia="仿宋" w:hAnsi="仿宋" w:cs="仿宋" w:hint="eastAsia"/>
          <w:sz w:val="24"/>
          <w:szCs w:val="24"/>
        </w:rPr>
        <w:t>4mm</w:t>
      </w:r>
      <w:r>
        <w:rPr>
          <w:rFonts w:ascii="仿宋" w:eastAsia="仿宋" w:hAnsi="仿宋" w:cs="仿宋" w:hint="eastAsia"/>
          <w:sz w:val="24"/>
          <w:szCs w:val="24"/>
        </w:rPr>
        <w:t>。</w:t>
      </w:r>
      <w:proofErr w:type="gramStart"/>
      <w:r>
        <w:rPr>
          <w:rFonts w:ascii="仿宋" w:eastAsia="仿宋" w:hAnsi="仿宋" w:cs="仿宋" w:hint="eastAsia"/>
          <w:sz w:val="24"/>
          <w:szCs w:val="24"/>
        </w:rPr>
        <w:t>灯臂半圆形</w:t>
      </w:r>
      <w:proofErr w:type="gramEnd"/>
      <w:r>
        <w:rPr>
          <w:rFonts w:ascii="仿宋" w:eastAsia="仿宋" w:hAnsi="仿宋" w:cs="仿宋" w:hint="eastAsia"/>
          <w:sz w:val="24"/>
          <w:szCs w:val="24"/>
        </w:rPr>
        <w:t>，发光角度</w:t>
      </w:r>
      <w:r>
        <w:rPr>
          <w:rFonts w:ascii="仿宋" w:eastAsia="仿宋" w:hAnsi="仿宋" w:cs="仿宋" w:hint="eastAsia"/>
          <w:sz w:val="24"/>
          <w:szCs w:val="24"/>
        </w:rPr>
        <w:t>180</w:t>
      </w:r>
      <w:r>
        <w:rPr>
          <w:rFonts w:ascii="仿宋" w:eastAsia="仿宋" w:hAnsi="仿宋" w:cs="仿宋" w:hint="eastAsia"/>
          <w:sz w:val="24"/>
          <w:szCs w:val="24"/>
        </w:rPr>
        <w:t>度。法兰</w:t>
      </w:r>
      <w:r>
        <w:rPr>
          <w:rFonts w:ascii="仿宋" w:eastAsia="仿宋" w:hAnsi="仿宋" w:cs="仿宋" w:hint="eastAsia"/>
          <w:sz w:val="24"/>
          <w:szCs w:val="24"/>
        </w:rPr>
        <w:t>400mm</w:t>
      </w:r>
      <w:r>
        <w:rPr>
          <w:rFonts w:ascii="仿宋" w:eastAsia="仿宋" w:hAnsi="仿宋" w:cs="仿宋" w:hint="eastAsia"/>
          <w:sz w:val="24"/>
          <w:szCs w:val="24"/>
        </w:rPr>
        <w:t>×</w:t>
      </w:r>
      <w:r>
        <w:rPr>
          <w:rFonts w:ascii="仿宋" w:eastAsia="仿宋" w:hAnsi="仿宋" w:cs="仿宋" w:hint="eastAsia"/>
          <w:sz w:val="24"/>
          <w:szCs w:val="24"/>
        </w:rPr>
        <w:t>4</w:t>
      </w:r>
      <w:r>
        <w:rPr>
          <w:rFonts w:ascii="仿宋" w:eastAsia="仿宋" w:hAnsi="仿宋" w:cs="仿宋" w:hint="eastAsia"/>
          <w:sz w:val="24"/>
          <w:szCs w:val="24"/>
        </w:rPr>
        <w:t>00mm</w:t>
      </w:r>
      <w:r>
        <w:rPr>
          <w:rFonts w:ascii="仿宋" w:eastAsia="仿宋" w:hAnsi="仿宋" w:cs="仿宋" w:hint="eastAsia"/>
          <w:sz w:val="24"/>
          <w:szCs w:val="24"/>
        </w:rPr>
        <w:t>×</w:t>
      </w:r>
      <w:r>
        <w:rPr>
          <w:rFonts w:ascii="仿宋" w:eastAsia="仿宋" w:hAnsi="仿宋" w:cs="仿宋" w:hint="eastAsia"/>
          <w:sz w:val="24"/>
          <w:szCs w:val="24"/>
        </w:rPr>
        <w:t>20mm</w:t>
      </w:r>
      <w:r>
        <w:rPr>
          <w:rFonts w:ascii="仿宋" w:eastAsia="仿宋" w:hAnsi="仿宋" w:cs="仿宋" w:hint="eastAsia"/>
          <w:sz w:val="24"/>
          <w:szCs w:val="24"/>
        </w:rPr>
        <w:t>，法兰对角中心孔距为Ф</w:t>
      </w:r>
      <w:r>
        <w:rPr>
          <w:rFonts w:ascii="仿宋" w:eastAsia="仿宋" w:hAnsi="仿宋" w:cs="仿宋" w:hint="eastAsia"/>
          <w:sz w:val="24"/>
          <w:szCs w:val="24"/>
        </w:rPr>
        <w:t>400mm</w:t>
      </w:r>
      <w:r>
        <w:rPr>
          <w:rFonts w:ascii="仿宋" w:eastAsia="仿宋" w:hAnsi="仿宋" w:cs="仿宋" w:hint="eastAsia"/>
          <w:sz w:val="24"/>
          <w:szCs w:val="24"/>
        </w:rPr>
        <w:t>，冲</w:t>
      </w:r>
      <w:r>
        <w:rPr>
          <w:rFonts w:ascii="仿宋" w:eastAsia="仿宋" w:hAnsi="仿宋" w:cs="仿宋" w:hint="eastAsia"/>
          <w:sz w:val="24"/>
          <w:szCs w:val="24"/>
        </w:rPr>
        <w:t>4-</w:t>
      </w:r>
      <w:r>
        <w:rPr>
          <w:rFonts w:ascii="仿宋" w:eastAsia="仿宋" w:hAnsi="仿宋" w:cs="仿宋" w:hint="eastAsia"/>
          <w:sz w:val="24"/>
          <w:szCs w:val="24"/>
        </w:rPr>
        <w:t>Ф</w:t>
      </w:r>
      <w:r>
        <w:rPr>
          <w:rFonts w:ascii="仿宋" w:eastAsia="仿宋" w:hAnsi="仿宋" w:cs="仿宋" w:hint="eastAsia"/>
          <w:sz w:val="24"/>
          <w:szCs w:val="24"/>
        </w:rPr>
        <w:t>26</w:t>
      </w:r>
      <w:r>
        <w:rPr>
          <w:rFonts w:ascii="仿宋" w:eastAsia="仿宋" w:hAnsi="仿宋" w:cs="仿宋" w:hint="eastAsia"/>
          <w:sz w:val="24"/>
          <w:szCs w:val="24"/>
        </w:rPr>
        <w:t>×</w:t>
      </w:r>
      <w:r>
        <w:rPr>
          <w:rFonts w:ascii="仿宋" w:eastAsia="仿宋" w:hAnsi="仿宋" w:cs="仿宋" w:hint="eastAsia"/>
          <w:sz w:val="24"/>
          <w:szCs w:val="24"/>
        </w:rPr>
        <w:t>52</w:t>
      </w:r>
      <w:r>
        <w:rPr>
          <w:rFonts w:ascii="仿宋" w:eastAsia="仿宋" w:hAnsi="仿宋" w:cs="仿宋" w:hint="eastAsia"/>
          <w:sz w:val="24"/>
          <w:szCs w:val="24"/>
        </w:rPr>
        <w:t>。灯杆材质为优质低碳钢（</w:t>
      </w:r>
      <w:r>
        <w:rPr>
          <w:rFonts w:ascii="仿宋" w:eastAsia="仿宋" w:hAnsi="仿宋" w:cs="仿宋" w:hint="eastAsia"/>
          <w:sz w:val="24"/>
          <w:szCs w:val="24"/>
        </w:rPr>
        <w:t>Q235</w:t>
      </w:r>
      <w:r>
        <w:rPr>
          <w:rFonts w:ascii="仿宋" w:eastAsia="仿宋" w:hAnsi="仿宋" w:cs="仿宋" w:hint="eastAsia"/>
          <w:sz w:val="24"/>
          <w:szCs w:val="24"/>
        </w:rPr>
        <w:t>）热镀锌喷塑。</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1.4.2</w:t>
      </w:r>
      <w:r>
        <w:rPr>
          <w:rFonts w:ascii="仿宋" w:eastAsia="仿宋" w:hAnsi="仿宋" w:cs="仿宋" w:hint="eastAsia"/>
          <w:sz w:val="24"/>
          <w:szCs w:val="24"/>
        </w:rPr>
        <w:t>灯头功率：</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LED</w:t>
      </w:r>
      <w:r>
        <w:rPr>
          <w:rFonts w:ascii="仿宋" w:eastAsia="仿宋" w:hAnsi="仿宋" w:cs="仿宋" w:hint="eastAsia"/>
          <w:sz w:val="24"/>
          <w:szCs w:val="24"/>
        </w:rPr>
        <w:t>光源：功率</w:t>
      </w:r>
      <w:r>
        <w:rPr>
          <w:rFonts w:ascii="仿宋" w:eastAsia="仿宋" w:hAnsi="仿宋" w:cs="仿宋" w:hint="eastAsia"/>
          <w:sz w:val="24"/>
          <w:szCs w:val="24"/>
        </w:rPr>
        <w:t>400w</w:t>
      </w:r>
      <w:r>
        <w:rPr>
          <w:rFonts w:ascii="仿宋" w:eastAsia="仿宋" w:hAnsi="仿宋" w:cs="仿宋" w:hint="eastAsia"/>
          <w:sz w:val="24"/>
          <w:szCs w:val="24"/>
        </w:rPr>
        <w:t>×</w:t>
      </w:r>
      <w:r>
        <w:rPr>
          <w:rFonts w:ascii="仿宋" w:eastAsia="仿宋" w:hAnsi="仿宋" w:cs="仿宋" w:hint="eastAsia"/>
          <w:sz w:val="24"/>
          <w:szCs w:val="24"/>
        </w:rPr>
        <w:t>3</w:t>
      </w:r>
      <w:r>
        <w:rPr>
          <w:rFonts w:ascii="仿宋" w:eastAsia="仿宋" w:hAnsi="仿宋" w:cs="仿宋" w:hint="eastAsia"/>
          <w:sz w:val="24"/>
          <w:szCs w:val="24"/>
        </w:rPr>
        <w:t>，（采用优质</w:t>
      </w:r>
      <w:r>
        <w:rPr>
          <w:rFonts w:ascii="仿宋" w:eastAsia="仿宋" w:hAnsi="仿宋" w:cs="仿宋" w:hint="eastAsia"/>
          <w:sz w:val="24"/>
          <w:szCs w:val="24"/>
        </w:rPr>
        <w:t>LED</w:t>
      </w:r>
      <w:r>
        <w:rPr>
          <w:rFonts w:ascii="仿宋" w:eastAsia="仿宋" w:hAnsi="仿宋" w:cs="仿宋" w:hint="eastAsia"/>
          <w:sz w:val="24"/>
          <w:szCs w:val="24"/>
        </w:rPr>
        <w:t>光源，平均照度</w:t>
      </w:r>
      <w:r>
        <w:rPr>
          <w:rFonts w:ascii="仿宋" w:eastAsia="仿宋" w:hAnsi="仿宋" w:cs="仿宋" w:hint="eastAsia"/>
          <w:sz w:val="24"/>
          <w:szCs w:val="24"/>
        </w:rPr>
        <w:t>27lux</w:t>
      </w:r>
      <w:r>
        <w:rPr>
          <w:rFonts w:ascii="仿宋" w:eastAsia="仿宋" w:hAnsi="仿宋" w:cs="仿宋" w:hint="eastAsia"/>
          <w:sz w:val="24"/>
          <w:szCs w:val="24"/>
        </w:rPr>
        <w:t>，色温</w:t>
      </w:r>
      <w:r>
        <w:rPr>
          <w:rFonts w:ascii="仿宋" w:eastAsia="仿宋" w:hAnsi="仿宋" w:cs="仿宋" w:hint="eastAsia"/>
          <w:sz w:val="24"/>
          <w:szCs w:val="24"/>
        </w:rPr>
        <w:t xml:space="preserve">5500K-6000K, </w:t>
      </w:r>
      <w:r>
        <w:rPr>
          <w:rFonts w:ascii="仿宋" w:eastAsia="仿宋" w:hAnsi="仿宋" w:cs="仿宋" w:hint="eastAsia"/>
          <w:sz w:val="24"/>
          <w:szCs w:val="24"/>
        </w:rPr>
        <w:t>显色指数</w:t>
      </w:r>
      <w:r>
        <w:rPr>
          <w:rFonts w:ascii="仿宋" w:eastAsia="仿宋" w:hAnsi="仿宋" w:cs="仿宋" w:hint="eastAsia"/>
          <w:sz w:val="24"/>
          <w:szCs w:val="24"/>
        </w:rPr>
        <w:t>: Ra&gt;75</w:t>
      </w:r>
      <w:r>
        <w:rPr>
          <w:rFonts w:ascii="仿宋" w:eastAsia="仿宋" w:hAnsi="仿宋" w:cs="仿宋" w:hint="eastAsia"/>
          <w:sz w:val="24"/>
          <w:szCs w:val="24"/>
        </w:rPr>
        <w:t>，功率因素＞</w:t>
      </w:r>
      <w:r>
        <w:rPr>
          <w:rFonts w:ascii="仿宋" w:eastAsia="仿宋" w:hAnsi="仿宋" w:cs="仿宋" w:hint="eastAsia"/>
          <w:sz w:val="24"/>
          <w:szCs w:val="24"/>
        </w:rPr>
        <w:t>0.92</w:t>
      </w:r>
      <w:r>
        <w:rPr>
          <w:rFonts w:ascii="仿宋" w:eastAsia="仿宋" w:hAnsi="仿宋" w:cs="仿宋" w:hint="eastAsia"/>
          <w:sz w:val="24"/>
          <w:szCs w:val="24"/>
        </w:rPr>
        <w:t>）。</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1.4.3</w:t>
      </w:r>
      <w:r>
        <w:rPr>
          <w:rFonts w:ascii="仿宋" w:eastAsia="仿宋" w:hAnsi="仿宋" w:cs="仿宋" w:hint="eastAsia"/>
          <w:sz w:val="24"/>
          <w:szCs w:val="24"/>
        </w:rPr>
        <w:t>基础要求</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基础</w:t>
      </w:r>
      <w:r>
        <w:rPr>
          <w:rFonts w:ascii="仿宋" w:eastAsia="仿宋" w:hAnsi="仿宋" w:cs="仿宋" w:hint="eastAsia"/>
          <w:sz w:val="24"/>
          <w:szCs w:val="24"/>
        </w:rPr>
        <w:t>800mm</w:t>
      </w:r>
      <w:r>
        <w:rPr>
          <w:rFonts w:ascii="仿宋" w:eastAsia="仿宋" w:hAnsi="仿宋" w:cs="仿宋" w:hint="eastAsia"/>
          <w:sz w:val="24"/>
          <w:szCs w:val="24"/>
        </w:rPr>
        <w:t>×</w:t>
      </w:r>
      <w:r>
        <w:rPr>
          <w:rFonts w:ascii="仿宋" w:eastAsia="仿宋" w:hAnsi="仿宋" w:cs="仿宋" w:hint="eastAsia"/>
          <w:sz w:val="24"/>
          <w:szCs w:val="24"/>
        </w:rPr>
        <w:t>800mm</w:t>
      </w:r>
      <w:r>
        <w:rPr>
          <w:rFonts w:ascii="仿宋" w:eastAsia="仿宋" w:hAnsi="仿宋" w:cs="仿宋" w:hint="eastAsia"/>
          <w:sz w:val="24"/>
          <w:szCs w:val="24"/>
        </w:rPr>
        <w:t>×</w:t>
      </w:r>
      <w:r>
        <w:rPr>
          <w:rFonts w:ascii="仿宋" w:eastAsia="仿宋" w:hAnsi="仿宋" w:cs="仿宋" w:hint="eastAsia"/>
          <w:sz w:val="24"/>
          <w:szCs w:val="24"/>
        </w:rPr>
        <w:t>1200mm</w:t>
      </w:r>
      <w:r>
        <w:rPr>
          <w:rFonts w:ascii="仿宋" w:eastAsia="仿宋" w:hAnsi="仿宋" w:cs="仿宋" w:hint="eastAsia"/>
          <w:sz w:val="24"/>
          <w:szCs w:val="24"/>
        </w:rPr>
        <w:t>（混凝土浇筑），</w:t>
      </w:r>
      <w:proofErr w:type="gramStart"/>
      <w:r>
        <w:rPr>
          <w:rFonts w:ascii="仿宋" w:eastAsia="仿宋" w:hAnsi="仿宋" w:cs="仿宋" w:hint="eastAsia"/>
          <w:sz w:val="24"/>
          <w:szCs w:val="24"/>
        </w:rPr>
        <w:t>地埋件</w:t>
      </w:r>
      <w:proofErr w:type="gramEnd"/>
      <w:r>
        <w:rPr>
          <w:rFonts w:ascii="仿宋" w:eastAsia="仿宋" w:hAnsi="仿宋" w:cs="仿宋" w:hint="eastAsia"/>
          <w:sz w:val="24"/>
          <w:szCs w:val="24"/>
        </w:rPr>
        <w:t>22 mm</w:t>
      </w:r>
      <w:r>
        <w:rPr>
          <w:rFonts w:ascii="仿宋" w:eastAsia="仿宋" w:hAnsi="仿宋" w:cs="仿宋" w:hint="eastAsia"/>
          <w:sz w:val="24"/>
          <w:szCs w:val="24"/>
        </w:rPr>
        <w:t>×</w:t>
      </w:r>
      <w:r>
        <w:rPr>
          <w:rFonts w:ascii="仿宋" w:eastAsia="仿宋" w:hAnsi="仿宋" w:cs="仿宋" w:hint="eastAsia"/>
          <w:sz w:val="24"/>
          <w:szCs w:val="24"/>
        </w:rPr>
        <w:t>900mm</w:t>
      </w:r>
      <w:r>
        <w:rPr>
          <w:rFonts w:ascii="仿宋" w:eastAsia="仿宋" w:hAnsi="仿宋" w:cs="仿宋" w:hint="eastAsia"/>
          <w:sz w:val="24"/>
          <w:szCs w:val="24"/>
        </w:rPr>
        <w:t>。</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1.4.4</w:t>
      </w:r>
      <w:r>
        <w:rPr>
          <w:rFonts w:ascii="仿宋" w:eastAsia="仿宋" w:hAnsi="仿宋" w:cs="仿宋" w:hint="eastAsia"/>
          <w:sz w:val="24"/>
          <w:szCs w:val="24"/>
        </w:rPr>
        <w:t>供电线路要求</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线路采用</w:t>
      </w:r>
      <w:r>
        <w:rPr>
          <w:rFonts w:ascii="仿宋" w:eastAsia="仿宋" w:hAnsi="仿宋" w:cs="仿宋" w:hint="eastAsia"/>
          <w:sz w:val="24"/>
          <w:szCs w:val="24"/>
        </w:rPr>
        <w:t>YJV5</w:t>
      </w:r>
      <w:r>
        <w:rPr>
          <w:rFonts w:ascii="仿宋" w:eastAsia="仿宋" w:hAnsi="仿宋" w:cs="仿宋" w:hint="eastAsia"/>
          <w:sz w:val="24"/>
          <w:szCs w:val="24"/>
        </w:rPr>
        <w:t>×</w:t>
      </w:r>
      <w:r>
        <w:rPr>
          <w:rFonts w:ascii="仿宋" w:eastAsia="仿宋" w:hAnsi="仿宋" w:cs="仿宋" w:hint="eastAsia"/>
          <w:sz w:val="24"/>
          <w:szCs w:val="24"/>
        </w:rPr>
        <w:t>25</w:t>
      </w:r>
      <w:r>
        <w:rPr>
          <w:rFonts w:ascii="仿宋" w:eastAsia="仿宋" w:hAnsi="仿宋" w:cs="仿宋" w:hint="eastAsia"/>
          <w:sz w:val="24"/>
          <w:szCs w:val="24"/>
        </w:rPr>
        <w:t>、</w:t>
      </w:r>
      <w:r>
        <w:rPr>
          <w:rFonts w:ascii="仿宋" w:eastAsia="仿宋" w:hAnsi="仿宋" w:cs="仿宋" w:hint="eastAsia"/>
          <w:sz w:val="24"/>
          <w:szCs w:val="24"/>
        </w:rPr>
        <w:t>YJV3*6</w:t>
      </w:r>
      <w:r>
        <w:rPr>
          <w:rFonts w:ascii="仿宋" w:eastAsia="仿宋" w:hAnsi="仿宋" w:cs="仿宋" w:hint="eastAsia"/>
          <w:sz w:val="24"/>
          <w:szCs w:val="24"/>
        </w:rPr>
        <w:t>铜芯电缆，地面开槽</w:t>
      </w:r>
      <w:r>
        <w:rPr>
          <w:rFonts w:ascii="仿宋" w:eastAsia="仿宋" w:hAnsi="仿宋" w:cs="仿宋" w:hint="eastAsia"/>
          <w:sz w:val="24"/>
          <w:szCs w:val="24"/>
        </w:rPr>
        <w:t>100mm</w:t>
      </w:r>
      <w:r>
        <w:rPr>
          <w:rFonts w:ascii="仿宋" w:eastAsia="仿宋" w:hAnsi="仿宋" w:cs="仿宋" w:hint="eastAsia"/>
          <w:sz w:val="24"/>
          <w:szCs w:val="24"/>
        </w:rPr>
        <w:t>×</w:t>
      </w:r>
      <w:r>
        <w:rPr>
          <w:rFonts w:ascii="仿宋" w:eastAsia="仿宋" w:hAnsi="仿宋" w:cs="仿宋" w:hint="eastAsia"/>
          <w:sz w:val="24"/>
          <w:szCs w:val="24"/>
        </w:rPr>
        <w:t xml:space="preserve">200mm </w:t>
      </w:r>
      <w:r>
        <w:rPr>
          <w:rFonts w:ascii="仿宋" w:eastAsia="仿宋" w:hAnsi="仿宋" w:cs="仿宋" w:hint="eastAsia"/>
          <w:sz w:val="24"/>
          <w:szCs w:val="24"/>
        </w:rPr>
        <w:t>，电缆敷设后</w:t>
      </w:r>
      <w:r>
        <w:rPr>
          <w:rFonts w:ascii="仿宋" w:eastAsia="仿宋" w:hAnsi="仿宋" w:cs="仿宋" w:hint="eastAsia"/>
          <w:sz w:val="24"/>
          <w:szCs w:val="24"/>
        </w:rPr>
        <w:t>恢复原地貌。</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注：以上产品所用材料必须为国标产品。</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1.4.5</w:t>
      </w:r>
      <w:r>
        <w:rPr>
          <w:rFonts w:ascii="仿宋" w:eastAsia="仿宋" w:hAnsi="仿宋" w:cs="仿宋" w:hint="eastAsia"/>
          <w:sz w:val="24"/>
          <w:szCs w:val="24"/>
        </w:rPr>
        <w:t>照明控制箱要求</w:t>
      </w:r>
    </w:p>
    <w:p w:rsidR="00C83BB8" w:rsidRDefault="009F50E9">
      <w:pPr>
        <w:pStyle w:val="1"/>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照明控制箱采用</w:t>
      </w:r>
      <w:r>
        <w:rPr>
          <w:rFonts w:ascii="仿宋" w:eastAsia="仿宋" w:hAnsi="仿宋" w:cs="仿宋" w:hint="eastAsia"/>
          <w:sz w:val="24"/>
          <w:szCs w:val="24"/>
        </w:rPr>
        <w:t>N304</w:t>
      </w:r>
      <w:r>
        <w:rPr>
          <w:rFonts w:ascii="仿宋" w:eastAsia="仿宋" w:hAnsi="仿宋" w:cs="仿宋" w:hint="eastAsia"/>
          <w:sz w:val="24"/>
          <w:szCs w:val="24"/>
        </w:rPr>
        <w:t>不锈钢材质，防护等级要求</w:t>
      </w:r>
      <w:r>
        <w:rPr>
          <w:rFonts w:ascii="仿宋" w:eastAsia="仿宋" w:hAnsi="仿宋" w:cs="仿宋" w:hint="eastAsia"/>
          <w:sz w:val="24"/>
          <w:szCs w:val="24"/>
        </w:rPr>
        <w:t>IP56</w:t>
      </w:r>
      <w:r>
        <w:rPr>
          <w:rFonts w:ascii="仿宋" w:eastAsia="仿宋" w:hAnsi="仿宋" w:cs="仿宋" w:hint="eastAsia"/>
          <w:sz w:val="24"/>
          <w:szCs w:val="24"/>
        </w:rPr>
        <w:t>及以上，内配</w:t>
      </w:r>
      <w:r>
        <w:rPr>
          <w:rFonts w:ascii="仿宋" w:eastAsia="仿宋" w:hAnsi="仿宋" w:cs="仿宋" w:hint="eastAsia"/>
          <w:sz w:val="24"/>
          <w:szCs w:val="24"/>
        </w:rPr>
        <w:t>3P+N100A</w:t>
      </w:r>
      <w:r>
        <w:rPr>
          <w:rFonts w:ascii="仿宋" w:eastAsia="仿宋" w:hAnsi="仿宋" w:cs="仿宋" w:hint="eastAsia"/>
          <w:sz w:val="24"/>
          <w:szCs w:val="24"/>
        </w:rPr>
        <w:t>漏电保护开关</w:t>
      </w:r>
      <w:r>
        <w:rPr>
          <w:rFonts w:ascii="仿宋" w:eastAsia="仿宋" w:hAnsi="仿宋" w:cs="仿宋" w:hint="eastAsia"/>
          <w:sz w:val="24"/>
          <w:szCs w:val="24"/>
        </w:rPr>
        <w:t>1</w:t>
      </w:r>
      <w:r>
        <w:rPr>
          <w:rFonts w:ascii="仿宋" w:eastAsia="仿宋" w:hAnsi="仿宋" w:cs="仿宋" w:hint="eastAsia"/>
          <w:sz w:val="24"/>
          <w:szCs w:val="24"/>
        </w:rPr>
        <w:t>个，</w:t>
      </w:r>
      <w:r>
        <w:rPr>
          <w:rFonts w:ascii="仿宋" w:eastAsia="仿宋" w:hAnsi="仿宋" w:cs="仿宋" w:hint="eastAsia"/>
          <w:sz w:val="24"/>
          <w:szCs w:val="24"/>
        </w:rPr>
        <w:t>3P32A</w:t>
      </w:r>
      <w:r>
        <w:rPr>
          <w:rFonts w:ascii="仿宋" w:eastAsia="仿宋" w:hAnsi="仿宋" w:cs="仿宋" w:hint="eastAsia"/>
          <w:sz w:val="24"/>
          <w:szCs w:val="24"/>
        </w:rPr>
        <w:t>空开</w:t>
      </w:r>
      <w:r>
        <w:rPr>
          <w:rFonts w:ascii="仿宋" w:eastAsia="仿宋" w:hAnsi="仿宋" w:cs="仿宋" w:hint="eastAsia"/>
          <w:sz w:val="24"/>
          <w:szCs w:val="24"/>
        </w:rPr>
        <w:t>1</w:t>
      </w:r>
      <w:r>
        <w:rPr>
          <w:rFonts w:ascii="仿宋" w:eastAsia="仿宋" w:hAnsi="仿宋" w:cs="仿宋" w:hint="eastAsia"/>
          <w:sz w:val="24"/>
          <w:szCs w:val="24"/>
        </w:rPr>
        <w:t>个，</w:t>
      </w:r>
      <w:r>
        <w:rPr>
          <w:rFonts w:ascii="仿宋" w:eastAsia="仿宋" w:hAnsi="仿宋" w:cs="仿宋" w:hint="eastAsia"/>
          <w:sz w:val="24"/>
          <w:szCs w:val="24"/>
        </w:rPr>
        <w:t>2P25A</w:t>
      </w:r>
      <w:r>
        <w:rPr>
          <w:rFonts w:ascii="仿宋" w:eastAsia="仿宋" w:hAnsi="仿宋" w:cs="仿宋" w:hint="eastAsia"/>
          <w:sz w:val="24"/>
          <w:szCs w:val="24"/>
        </w:rPr>
        <w:t>空开</w:t>
      </w:r>
      <w:r>
        <w:rPr>
          <w:rFonts w:ascii="仿宋" w:eastAsia="仿宋" w:hAnsi="仿宋" w:cs="仿宋" w:hint="eastAsia"/>
          <w:sz w:val="24"/>
          <w:szCs w:val="24"/>
        </w:rPr>
        <w:t>1</w:t>
      </w:r>
      <w:r>
        <w:rPr>
          <w:rFonts w:ascii="仿宋" w:eastAsia="仿宋" w:hAnsi="仿宋" w:cs="仿宋" w:hint="eastAsia"/>
          <w:sz w:val="24"/>
          <w:szCs w:val="24"/>
        </w:rPr>
        <w:t>个，</w:t>
      </w:r>
      <w:r>
        <w:rPr>
          <w:rFonts w:ascii="仿宋" w:eastAsia="仿宋" w:hAnsi="仿宋" w:cs="仿宋" w:hint="eastAsia"/>
          <w:sz w:val="24"/>
          <w:szCs w:val="24"/>
        </w:rPr>
        <w:t>1P16A</w:t>
      </w:r>
      <w:r>
        <w:rPr>
          <w:rFonts w:ascii="仿宋" w:eastAsia="仿宋" w:hAnsi="仿宋" w:cs="仿宋" w:hint="eastAsia"/>
          <w:sz w:val="24"/>
          <w:szCs w:val="24"/>
        </w:rPr>
        <w:t>空开</w:t>
      </w:r>
      <w:r>
        <w:rPr>
          <w:rFonts w:ascii="仿宋" w:eastAsia="仿宋" w:hAnsi="仿宋" w:cs="仿宋" w:hint="eastAsia"/>
          <w:sz w:val="24"/>
          <w:szCs w:val="24"/>
        </w:rPr>
        <w:t>3</w:t>
      </w:r>
      <w:r>
        <w:rPr>
          <w:rFonts w:ascii="仿宋" w:eastAsia="仿宋" w:hAnsi="仿宋" w:cs="仿宋" w:hint="eastAsia"/>
          <w:sz w:val="24"/>
          <w:szCs w:val="24"/>
        </w:rPr>
        <w:t>个，天文时钟控制器等。应有防雷击和防过电压措施并有可靠保护接地端子。</w:t>
      </w:r>
    </w:p>
    <w:p w:rsidR="00C83BB8" w:rsidRDefault="009F50E9">
      <w:pPr>
        <w:spacing w:line="440" w:lineRule="exact"/>
        <w:ind w:firstLineChars="200" w:firstLine="480"/>
        <w:rPr>
          <w:ins w:id="41" w:author="win7w" w:date="2020-05-09T14:29:00Z"/>
          <w:rFonts w:ascii="仿宋" w:eastAsia="仿宋" w:hAnsi="仿宋" w:cs="仿宋"/>
          <w:sz w:val="24"/>
          <w:szCs w:val="24"/>
        </w:rPr>
      </w:pPr>
      <w:r>
        <w:rPr>
          <w:rFonts w:ascii="仿宋" w:eastAsia="仿宋" w:hAnsi="仿宋" w:cs="仿宋" w:hint="eastAsia"/>
          <w:sz w:val="24"/>
          <w:szCs w:val="24"/>
        </w:rPr>
        <w:t>1.5</w:t>
      </w:r>
      <w:r>
        <w:rPr>
          <w:rFonts w:ascii="仿宋" w:eastAsia="仿宋" w:hAnsi="仿宋" w:cs="仿宋" w:hint="eastAsia"/>
          <w:sz w:val="24"/>
          <w:szCs w:val="24"/>
        </w:rPr>
        <w:t>篮球架采用地埋式篮球架，</w:t>
      </w:r>
      <w:r>
        <w:rPr>
          <w:rFonts w:ascii="仿宋" w:eastAsia="仿宋" w:hAnsi="仿宋" w:cs="仿宋" w:hint="eastAsia"/>
          <w:sz w:val="24"/>
          <w:szCs w:val="24"/>
        </w:rPr>
        <w:t>180</w:t>
      </w:r>
      <w:r>
        <w:rPr>
          <w:rFonts w:ascii="仿宋" w:eastAsia="仿宋" w:hAnsi="仿宋" w:cs="仿宋" w:hint="eastAsia"/>
          <w:sz w:val="24"/>
          <w:szCs w:val="24"/>
        </w:rPr>
        <w:t>方管壁厚</w:t>
      </w:r>
      <w:r>
        <w:rPr>
          <w:rFonts w:ascii="仿宋" w:eastAsia="仿宋" w:hAnsi="仿宋" w:cs="仿宋" w:hint="eastAsia"/>
          <w:sz w:val="24"/>
          <w:szCs w:val="24"/>
        </w:rPr>
        <w:t>4.0mm</w:t>
      </w:r>
      <w:r>
        <w:rPr>
          <w:rFonts w:ascii="仿宋" w:eastAsia="仿宋" w:hAnsi="仿宋" w:cs="仿宋" w:hint="eastAsia"/>
          <w:sz w:val="24"/>
          <w:szCs w:val="24"/>
        </w:rPr>
        <w:t>，</w:t>
      </w:r>
      <w:r>
        <w:rPr>
          <w:rFonts w:ascii="仿宋" w:eastAsia="仿宋" w:hAnsi="仿宋" w:cs="仿宋" w:hint="eastAsia"/>
          <w:sz w:val="24"/>
          <w:szCs w:val="24"/>
        </w:rPr>
        <w:t>12mm</w:t>
      </w:r>
      <w:r>
        <w:rPr>
          <w:rFonts w:ascii="仿宋" w:eastAsia="仿宋" w:hAnsi="仿宋" w:cs="仿宋" w:hint="eastAsia"/>
          <w:sz w:val="24"/>
          <w:szCs w:val="24"/>
        </w:rPr>
        <w:t>厚钢化玻璃篮板，双弹簧实心篮球筐。</w:t>
      </w:r>
    </w:p>
    <w:p w:rsidR="00C83BB8" w:rsidRDefault="009F50E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多功能网</w:t>
      </w:r>
      <w:proofErr w:type="gramStart"/>
      <w:r>
        <w:rPr>
          <w:rFonts w:ascii="仿宋" w:eastAsia="仿宋" w:hAnsi="仿宋" w:cs="仿宋" w:hint="eastAsia"/>
          <w:sz w:val="24"/>
          <w:szCs w:val="24"/>
        </w:rPr>
        <w:t>架需要</w:t>
      </w:r>
      <w:proofErr w:type="gramEnd"/>
      <w:r>
        <w:rPr>
          <w:rFonts w:ascii="仿宋" w:eastAsia="仿宋" w:hAnsi="仿宋" w:cs="仿宋" w:hint="eastAsia"/>
          <w:sz w:val="24"/>
          <w:szCs w:val="24"/>
        </w:rPr>
        <w:t>同时满足排球、网球、羽毛球打法，高度根据球类打法不同，高度进行不同的调节</w:t>
      </w:r>
      <w:r>
        <w:rPr>
          <w:rFonts w:ascii="仿宋" w:eastAsia="仿宋" w:hAnsi="仿宋" w:cs="仿宋" w:hint="eastAsia"/>
          <w:sz w:val="24"/>
          <w:szCs w:val="24"/>
        </w:rPr>
        <w:t>,</w:t>
      </w:r>
      <w:r>
        <w:rPr>
          <w:rFonts w:ascii="仿宋" w:eastAsia="仿宋" w:hAnsi="仿宋" w:cs="仿宋" w:hint="eastAsia"/>
          <w:sz w:val="24"/>
          <w:szCs w:val="24"/>
        </w:rPr>
        <w:t>管柱上管径直径</w:t>
      </w:r>
      <w:r>
        <w:rPr>
          <w:rFonts w:ascii="仿宋" w:eastAsia="仿宋" w:hAnsi="仿宋" w:cs="仿宋" w:hint="eastAsia"/>
          <w:sz w:val="24"/>
          <w:szCs w:val="24"/>
        </w:rPr>
        <w:t>7.6cm</w:t>
      </w:r>
      <w:r>
        <w:rPr>
          <w:rFonts w:ascii="仿宋" w:eastAsia="仿宋" w:hAnsi="仿宋" w:cs="仿宋" w:hint="eastAsia"/>
          <w:sz w:val="24"/>
          <w:szCs w:val="24"/>
        </w:rPr>
        <w:t>，下管径</w:t>
      </w:r>
      <w:r>
        <w:rPr>
          <w:rFonts w:ascii="仿宋" w:eastAsia="仿宋" w:hAnsi="仿宋" w:cs="仿宋" w:hint="eastAsia"/>
          <w:sz w:val="24"/>
          <w:szCs w:val="24"/>
        </w:rPr>
        <w:t>9.0cm</w:t>
      </w:r>
      <w:r>
        <w:rPr>
          <w:rFonts w:ascii="仿宋" w:eastAsia="仿宋" w:hAnsi="仿宋" w:cs="仿宋" w:hint="eastAsia"/>
          <w:sz w:val="24"/>
          <w:szCs w:val="24"/>
        </w:rPr>
        <w:t>，壁厚</w:t>
      </w:r>
      <w:r>
        <w:rPr>
          <w:rFonts w:ascii="仿宋" w:eastAsia="仿宋" w:hAnsi="仿宋" w:cs="仿宋" w:hint="eastAsia"/>
          <w:sz w:val="24"/>
          <w:szCs w:val="24"/>
        </w:rPr>
        <w:t>1.5mm</w:t>
      </w:r>
      <w:r>
        <w:rPr>
          <w:rFonts w:ascii="仿宋" w:eastAsia="仿宋" w:hAnsi="仿宋" w:cs="仿宋" w:hint="eastAsia"/>
          <w:sz w:val="24"/>
          <w:szCs w:val="24"/>
        </w:rPr>
        <w:t>。箱体壁厚</w:t>
      </w:r>
      <w:r>
        <w:rPr>
          <w:rFonts w:ascii="仿宋" w:eastAsia="仿宋" w:hAnsi="仿宋" w:cs="仿宋" w:hint="eastAsia"/>
          <w:sz w:val="24"/>
          <w:szCs w:val="24"/>
        </w:rPr>
        <w:t>1.5mm</w:t>
      </w:r>
      <w:r>
        <w:rPr>
          <w:rFonts w:ascii="仿宋" w:eastAsia="仿宋" w:hAnsi="仿宋" w:cs="仿宋" w:hint="eastAsia"/>
          <w:sz w:val="24"/>
          <w:szCs w:val="24"/>
        </w:rPr>
        <w:t>配重后须达到</w:t>
      </w:r>
      <w:r>
        <w:rPr>
          <w:rFonts w:ascii="仿宋" w:eastAsia="仿宋" w:hAnsi="仿宋" w:cs="仿宋" w:hint="eastAsia"/>
          <w:sz w:val="24"/>
          <w:szCs w:val="24"/>
        </w:rPr>
        <w:t>150kg</w:t>
      </w:r>
      <w:r>
        <w:rPr>
          <w:rFonts w:ascii="仿宋" w:eastAsia="仿宋" w:hAnsi="仿宋" w:cs="仿宋" w:hint="eastAsia"/>
          <w:sz w:val="24"/>
          <w:szCs w:val="24"/>
        </w:rPr>
        <w:t>以上，高度标准调节方便，加大</w:t>
      </w:r>
      <w:r>
        <w:rPr>
          <w:rFonts w:ascii="仿宋" w:eastAsia="仿宋" w:hAnsi="仿宋" w:cs="仿宋" w:hint="eastAsia"/>
          <w:sz w:val="24"/>
          <w:szCs w:val="24"/>
        </w:rPr>
        <w:t>PU</w:t>
      </w:r>
      <w:r>
        <w:rPr>
          <w:rFonts w:ascii="仿宋" w:eastAsia="仿宋" w:hAnsi="仿宋" w:cs="仿宋" w:hint="eastAsia"/>
          <w:sz w:val="24"/>
          <w:szCs w:val="24"/>
        </w:rPr>
        <w:t>轮，移动轻松方便，表面经过静电喷塑，漆面光亮，不易生锈，经久耐用。</w:t>
      </w:r>
    </w:p>
    <w:p w:rsidR="00C83BB8" w:rsidRDefault="009F50E9">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1.6</w:t>
      </w:r>
      <w:r>
        <w:rPr>
          <w:rFonts w:ascii="仿宋" w:eastAsia="仿宋" w:hAnsi="仿宋" w:cs="仿宋" w:hint="eastAsia"/>
          <w:sz w:val="24"/>
          <w:szCs w:val="24"/>
        </w:rPr>
        <w:t>膜结构雨棚采用白色</w:t>
      </w:r>
      <w:r>
        <w:rPr>
          <w:rFonts w:ascii="仿宋" w:eastAsia="仿宋" w:hAnsi="仿宋" w:cs="仿宋" w:hint="eastAsia"/>
          <w:sz w:val="24"/>
          <w:szCs w:val="24"/>
        </w:rPr>
        <w:t>PVDF</w:t>
      </w:r>
      <w:r>
        <w:rPr>
          <w:rFonts w:ascii="仿宋" w:eastAsia="仿宋" w:hAnsi="仿宋" w:cs="仿宋" w:hint="eastAsia"/>
          <w:sz w:val="24"/>
          <w:szCs w:val="24"/>
        </w:rPr>
        <w:t>膜材</w:t>
      </w:r>
      <w:r>
        <w:rPr>
          <w:rFonts w:ascii="仿宋" w:eastAsia="仿宋" w:hAnsi="仿宋" w:cs="仿宋" w:hint="eastAsia"/>
          <w:sz w:val="24"/>
          <w:szCs w:val="24"/>
        </w:rPr>
        <w:t>,1050g/m</w:t>
      </w:r>
      <w:r>
        <w:rPr>
          <w:rFonts w:ascii="仿宋" w:eastAsia="仿宋" w:hAnsi="仿宋" w:cs="仿宋" w:hint="eastAsia"/>
          <w:sz w:val="24"/>
          <w:szCs w:val="24"/>
          <w:vertAlign w:val="superscript"/>
        </w:rPr>
        <w:t>2</w:t>
      </w:r>
      <w:r>
        <w:rPr>
          <w:rFonts w:ascii="仿宋" w:eastAsia="仿宋" w:hAnsi="仿宋" w:cs="仿宋" w:hint="eastAsia"/>
          <w:sz w:val="24"/>
          <w:szCs w:val="24"/>
        </w:rPr>
        <w:t>，厚度</w:t>
      </w:r>
      <w:r>
        <w:rPr>
          <w:rFonts w:ascii="仿宋" w:eastAsia="仿宋" w:hAnsi="仿宋" w:cs="仿宋" w:hint="eastAsia"/>
          <w:sz w:val="24"/>
          <w:szCs w:val="24"/>
        </w:rPr>
        <w:t>0.84mm</w:t>
      </w:r>
      <w:r>
        <w:rPr>
          <w:rFonts w:ascii="仿宋" w:eastAsia="仿宋" w:hAnsi="仿宋" w:cs="仿宋" w:hint="eastAsia"/>
          <w:sz w:val="24"/>
          <w:szCs w:val="24"/>
        </w:rPr>
        <w:t>，帽顶展开系数</w:t>
      </w:r>
      <w:r>
        <w:rPr>
          <w:rFonts w:ascii="仿宋" w:eastAsia="仿宋" w:hAnsi="仿宋" w:cs="仿宋" w:hint="eastAsia"/>
          <w:sz w:val="24"/>
          <w:szCs w:val="24"/>
        </w:rPr>
        <w:t>1.25</w:t>
      </w:r>
      <w:r>
        <w:rPr>
          <w:rFonts w:ascii="仿宋" w:eastAsia="仿宋" w:hAnsi="仿宋" w:cs="仿宋" w:hint="eastAsia"/>
          <w:sz w:val="24"/>
          <w:szCs w:val="24"/>
        </w:rPr>
        <w:t>，膜布宽幅</w:t>
      </w:r>
      <w:r>
        <w:rPr>
          <w:rFonts w:ascii="仿宋" w:eastAsia="仿宋" w:hAnsi="仿宋" w:cs="仿宋" w:hint="eastAsia"/>
          <w:sz w:val="24"/>
          <w:szCs w:val="24"/>
        </w:rPr>
        <w:t>3m</w:t>
      </w:r>
      <w:r>
        <w:rPr>
          <w:rFonts w:ascii="仿宋" w:eastAsia="仿宋" w:hAnsi="仿宋" w:cs="仿宋" w:hint="eastAsia"/>
          <w:sz w:val="24"/>
          <w:szCs w:val="24"/>
        </w:rPr>
        <w:t>，膜材以展开面积计算，展开系数</w:t>
      </w:r>
      <w:r>
        <w:rPr>
          <w:rFonts w:ascii="仿宋" w:eastAsia="仿宋" w:hAnsi="仿宋" w:cs="仿宋" w:hint="eastAsia"/>
          <w:sz w:val="24"/>
          <w:szCs w:val="24"/>
        </w:rPr>
        <w:t>1.1.</w:t>
      </w:r>
      <w:proofErr w:type="gramStart"/>
      <w:r>
        <w:rPr>
          <w:rFonts w:ascii="仿宋" w:eastAsia="仿宋" w:hAnsi="仿宋" w:cs="仿宋" w:hint="eastAsia"/>
          <w:sz w:val="24"/>
          <w:szCs w:val="24"/>
        </w:rPr>
        <w:t>立柱梁及人字</w:t>
      </w:r>
      <w:proofErr w:type="gramEnd"/>
      <w:r>
        <w:rPr>
          <w:rFonts w:ascii="仿宋" w:eastAsia="仿宋" w:hAnsi="仿宋" w:cs="仿宋" w:hint="eastAsia"/>
          <w:sz w:val="24"/>
          <w:szCs w:val="24"/>
        </w:rPr>
        <w:t>梁均采用</w:t>
      </w:r>
      <w:r>
        <w:rPr>
          <w:rFonts w:ascii="仿宋" w:eastAsia="仿宋" w:hAnsi="仿宋" w:cs="仿宋" w:hint="eastAsia"/>
          <w:sz w:val="24"/>
          <w:szCs w:val="24"/>
        </w:rPr>
        <w:t>Q235</w:t>
      </w:r>
      <w:r>
        <w:rPr>
          <w:rFonts w:ascii="仿宋" w:eastAsia="仿宋" w:hAnsi="仿宋" w:cs="仿宋" w:hint="eastAsia"/>
          <w:sz w:val="24"/>
          <w:szCs w:val="24"/>
        </w:rPr>
        <w:t>国标钢材。</w:t>
      </w:r>
    </w:p>
    <w:p w:rsidR="00E82EBB" w:rsidRPr="00E82EBB" w:rsidRDefault="00E82EBB" w:rsidP="00E82EBB">
      <w:pPr>
        <w:spacing w:line="44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Pr>
          <w:rFonts w:ascii="仿宋" w:eastAsia="仿宋" w:hAnsi="仿宋" w:cs="仿宋" w:hint="eastAsia"/>
          <w:sz w:val="24"/>
          <w:szCs w:val="24"/>
        </w:rPr>
        <w:t>7</w:t>
      </w:r>
      <w:r w:rsidRPr="00E82EBB">
        <w:rPr>
          <w:rFonts w:ascii="仿宋" w:eastAsia="仿宋" w:hAnsi="仿宋" w:cs="仿宋" w:hint="eastAsia"/>
          <w:sz w:val="24"/>
          <w:szCs w:val="24"/>
        </w:rPr>
        <w:t>主席台背景墙砌筑：主席台背景</w:t>
      </w:r>
      <w:proofErr w:type="gramStart"/>
      <w:r w:rsidRPr="00E82EBB">
        <w:rPr>
          <w:rFonts w:ascii="仿宋" w:eastAsia="仿宋" w:hAnsi="仿宋" w:cs="仿宋" w:hint="eastAsia"/>
          <w:sz w:val="24"/>
          <w:szCs w:val="24"/>
        </w:rPr>
        <w:t>墙采用</w:t>
      </w:r>
      <w:proofErr w:type="gramEnd"/>
      <w:r w:rsidRPr="00E82EBB">
        <w:rPr>
          <w:rFonts w:ascii="仿宋" w:eastAsia="仿宋" w:hAnsi="仿宋" w:cs="仿宋" w:hint="eastAsia"/>
          <w:sz w:val="24"/>
          <w:szCs w:val="24"/>
        </w:rPr>
        <w:t>240机制红砖砌筑M7.5水泥砂浆（240*115*53mm），高度2.4米，现浇钢筋混凝土构造柱5根，尺寸240*300mm，竖向钢筋6φ14，箍筋φ6@200。构造柱的钢筋绑扎完成后，先砌墙，在留出马牙</w:t>
      </w:r>
      <w:proofErr w:type="gramStart"/>
      <w:r w:rsidRPr="00E82EBB">
        <w:rPr>
          <w:rFonts w:ascii="仿宋" w:eastAsia="仿宋" w:hAnsi="仿宋" w:cs="仿宋" w:hint="eastAsia"/>
          <w:sz w:val="24"/>
          <w:szCs w:val="24"/>
        </w:rPr>
        <w:t>槎</w:t>
      </w:r>
      <w:proofErr w:type="gramEnd"/>
      <w:r w:rsidRPr="00E82EBB">
        <w:rPr>
          <w:rFonts w:ascii="仿宋" w:eastAsia="仿宋" w:hAnsi="仿宋" w:cs="仿宋" w:hint="eastAsia"/>
          <w:sz w:val="24"/>
          <w:szCs w:val="24"/>
        </w:rPr>
        <w:t>后，再浇捣混凝土，混凝土强度等级≥C20，</w:t>
      </w:r>
      <w:proofErr w:type="gramStart"/>
      <w:r w:rsidRPr="00E82EBB">
        <w:rPr>
          <w:rFonts w:ascii="仿宋" w:eastAsia="仿宋" w:hAnsi="仿宋" w:cs="仿宋" w:hint="eastAsia"/>
          <w:sz w:val="24"/>
          <w:szCs w:val="24"/>
        </w:rPr>
        <w:t>每个马牙槎</w:t>
      </w:r>
      <w:proofErr w:type="gramEnd"/>
      <w:r w:rsidRPr="00E82EBB">
        <w:rPr>
          <w:rFonts w:ascii="仿宋" w:eastAsia="仿宋" w:hAnsi="仿宋" w:cs="仿宋" w:hint="eastAsia"/>
          <w:sz w:val="24"/>
          <w:szCs w:val="24"/>
        </w:rPr>
        <w:t>的高度不超过300㎜，沿墙每隔50cm设置深入墙体不小于1米的2φ6拉结筋。钢筋混凝土圈梁尺寸为240*240mm，纵向钢筋4直径14，箍筋φ6@200，混凝土强度等级≥C20。</w:t>
      </w:r>
    </w:p>
    <w:p w:rsidR="00C83BB8" w:rsidRDefault="00E82EBB">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w:t>
      </w:r>
      <w:r w:rsidR="009F50E9">
        <w:rPr>
          <w:rFonts w:ascii="仿宋" w:eastAsia="仿宋" w:hAnsi="仿宋" w:cs="仿宋" w:hint="eastAsia"/>
          <w:sz w:val="24"/>
          <w:szCs w:val="24"/>
        </w:rPr>
        <w:t>2</w:t>
      </w:r>
      <w:r w:rsidR="009F50E9">
        <w:rPr>
          <w:rFonts w:ascii="仿宋" w:eastAsia="仿宋" w:hAnsi="仿宋" w:cs="仿宋" w:hint="eastAsia"/>
          <w:sz w:val="24"/>
          <w:szCs w:val="24"/>
        </w:rPr>
        <w:t>、提供规划布局方案。</w:t>
      </w:r>
    </w:p>
    <w:p w:rsidR="00C83BB8" w:rsidRDefault="009F50E9" w:rsidP="00E82EBB">
      <w:pPr>
        <w:pStyle w:val="12"/>
        <w:snapToGrid w:val="0"/>
        <w:spacing w:line="440" w:lineRule="exact"/>
        <w:ind w:firstLineChars="250" w:firstLine="60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、总价据实结</w:t>
      </w:r>
      <w:r>
        <w:rPr>
          <w:rFonts w:ascii="仿宋" w:eastAsia="仿宋" w:hAnsi="仿宋" w:cs="仿宋" w:hint="eastAsia"/>
          <w:sz w:val="24"/>
          <w:szCs w:val="24"/>
        </w:rPr>
        <w:t>算。</w:t>
      </w:r>
    </w:p>
    <w:p w:rsidR="00C83BB8" w:rsidRDefault="009F50E9">
      <w:pPr>
        <w:pStyle w:val="110"/>
        <w:snapToGrid w:val="0"/>
        <w:spacing w:line="440" w:lineRule="exact"/>
        <w:ind w:firstLineChars="0" w:firstLine="0"/>
        <w:rPr>
          <w:rFonts w:ascii="仿宋" w:eastAsia="仿宋" w:hAnsi="仿宋" w:cs="仿宋"/>
          <w:sz w:val="24"/>
          <w:szCs w:val="24"/>
        </w:rPr>
      </w:pPr>
      <w:r>
        <w:rPr>
          <w:rFonts w:ascii="仿宋" w:eastAsia="仿宋" w:hAnsi="仿宋" w:cs="仿宋" w:hint="eastAsia"/>
          <w:sz w:val="24"/>
          <w:szCs w:val="24"/>
        </w:rPr>
        <w:t>三、</w:t>
      </w:r>
      <w:r>
        <w:rPr>
          <w:rFonts w:ascii="仿宋" w:eastAsia="仿宋" w:hAnsi="仿宋" w:cs="仿宋" w:hint="eastAsia"/>
          <w:sz w:val="24"/>
          <w:szCs w:val="24"/>
        </w:rPr>
        <w:t xml:space="preserve"> </w:t>
      </w:r>
      <w:r>
        <w:rPr>
          <w:rFonts w:ascii="仿宋" w:eastAsia="仿宋" w:hAnsi="仿宋" w:cs="仿宋" w:hint="eastAsia"/>
          <w:sz w:val="24"/>
          <w:szCs w:val="24"/>
        </w:rPr>
        <w:t>开标现场需提供的样品：围网、硅</w:t>
      </w:r>
      <w:r>
        <w:rPr>
          <w:rFonts w:ascii="仿宋" w:eastAsia="仿宋" w:hAnsi="仿宋" w:cs="仿宋" w:hint="eastAsia"/>
          <w:sz w:val="24"/>
          <w:szCs w:val="24"/>
        </w:rPr>
        <w:t>PU</w:t>
      </w:r>
      <w:r>
        <w:rPr>
          <w:rFonts w:ascii="仿宋" w:eastAsia="仿宋" w:hAnsi="仿宋" w:cs="仿宋" w:hint="eastAsia"/>
          <w:sz w:val="24"/>
          <w:szCs w:val="24"/>
        </w:rPr>
        <w:t>材料。</w:t>
      </w:r>
    </w:p>
    <w:p w:rsidR="00C83BB8" w:rsidRDefault="009F50E9">
      <w:pPr>
        <w:pStyle w:val="12"/>
        <w:snapToGrid w:val="0"/>
        <w:spacing w:line="440" w:lineRule="exact"/>
        <w:ind w:firstLine="0"/>
        <w:rPr>
          <w:rFonts w:ascii="仿宋" w:eastAsia="仿宋" w:hAnsi="仿宋" w:cs="仿宋"/>
          <w:sz w:val="24"/>
          <w:szCs w:val="24"/>
        </w:rPr>
      </w:pPr>
      <w:r>
        <w:rPr>
          <w:rFonts w:ascii="仿宋" w:eastAsia="仿宋" w:hAnsi="仿宋" w:cs="仿宋" w:hint="eastAsia"/>
          <w:sz w:val="24"/>
          <w:szCs w:val="24"/>
        </w:rPr>
        <w:t>四、工程量清单及报价表（含暂列金）：</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0"/>
        <w:gridCol w:w="3346"/>
        <w:gridCol w:w="850"/>
        <w:gridCol w:w="1135"/>
        <w:gridCol w:w="1277"/>
        <w:gridCol w:w="1505"/>
      </w:tblGrid>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b/>
                <w:color w:val="000000"/>
                <w:sz w:val="24"/>
                <w:szCs w:val="24"/>
              </w:rPr>
            </w:pPr>
            <w:r w:rsidRPr="00E82EBB">
              <w:rPr>
                <w:rFonts w:ascii="仿宋" w:eastAsia="仿宋" w:hAnsi="仿宋" w:cs="宋体" w:hint="eastAsia"/>
                <w:b/>
                <w:color w:val="000000"/>
                <w:kern w:val="0"/>
                <w:sz w:val="24"/>
                <w:szCs w:val="24"/>
                <w:lang w:bidi="ar"/>
              </w:rPr>
              <w:t>序号</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b/>
                <w:color w:val="000000"/>
                <w:sz w:val="24"/>
                <w:szCs w:val="24"/>
              </w:rPr>
            </w:pPr>
            <w:r w:rsidRPr="00E82EBB">
              <w:rPr>
                <w:rFonts w:ascii="仿宋" w:eastAsia="仿宋" w:hAnsi="仿宋" w:cs="宋体" w:hint="eastAsia"/>
                <w:b/>
                <w:color w:val="000000"/>
                <w:kern w:val="0"/>
                <w:sz w:val="24"/>
                <w:szCs w:val="24"/>
                <w:lang w:bidi="ar"/>
              </w:rPr>
              <w:t>工程内容</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b/>
                <w:color w:val="000000"/>
                <w:sz w:val="24"/>
                <w:szCs w:val="24"/>
              </w:rPr>
            </w:pPr>
            <w:r w:rsidRPr="00E82EBB">
              <w:rPr>
                <w:rFonts w:ascii="仿宋" w:eastAsia="仿宋" w:hAnsi="仿宋" w:cs="宋体" w:hint="eastAsia"/>
                <w:b/>
                <w:color w:val="000000"/>
                <w:kern w:val="0"/>
                <w:sz w:val="24"/>
                <w:szCs w:val="24"/>
                <w:lang w:bidi="ar"/>
              </w:rPr>
              <w:t>单位</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b/>
                <w:color w:val="000000"/>
                <w:sz w:val="24"/>
                <w:szCs w:val="24"/>
              </w:rPr>
            </w:pPr>
            <w:r w:rsidRPr="00E82EBB">
              <w:rPr>
                <w:rFonts w:ascii="仿宋" w:eastAsia="仿宋" w:hAnsi="仿宋" w:cs="宋体" w:hint="eastAsia"/>
                <w:b/>
                <w:color w:val="000000"/>
                <w:kern w:val="0"/>
                <w:sz w:val="24"/>
                <w:szCs w:val="24"/>
                <w:lang w:bidi="ar"/>
              </w:rPr>
              <w:t>工程量</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b/>
                <w:color w:val="000000"/>
                <w:sz w:val="24"/>
                <w:szCs w:val="24"/>
              </w:rPr>
            </w:pPr>
            <w:r w:rsidRPr="00E82EBB">
              <w:rPr>
                <w:rFonts w:ascii="仿宋" w:eastAsia="仿宋" w:hAnsi="仿宋" w:cs="宋体" w:hint="eastAsia"/>
                <w:b/>
                <w:color w:val="000000"/>
                <w:kern w:val="0"/>
                <w:sz w:val="24"/>
                <w:szCs w:val="24"/>
                <w:lang w:bidi="ar"/>
              </w:rPr>
              <w:t>单价(元）</w:t>
            </w: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b/>
                <w:color w:val="000000"/>
                <w:sz w:val="24"/>
                <w:szCs w:val="24"/>
              </w:rPr>
            </w:pPr>
            <w:r w:rsidRPr="00E82EBB">
              <w:rPr>
                <w:rFonts w:ascii="仿宋" w:eastAsia="仿宋" w:hAnsi="仿宋" w:cs="宋体" w:hint="eastAsia"/>
                <w:b/>
                <w:color w:val="000000"/>
                <w:kern w:val="0"/>
                <w:sz w:val="24"/>
                <w:szCs w:val="24"/>
                <w:lang w:bidi="ar"/>
              </w:rPr>
              <w:t>金额（元）</w:t>
            </w: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扩建风化</w:t>
            </w:r>
            <w:proofErr w:type="gramStart"/>
            <w:r w:rsidRPr="00E82EBB">
              <w:rPr>
                <w:rFonts w:ascii="仿宋" w:eastAsia="仿宋" w:hAnsi="仿宋" w:cs="宋体" w:hint="eastAsia"/>
                <w:color w:val="000000"/>
                <w:kern w:val="0"/>
                <w:sz w:val="24"/>
                <w:szCs w:val="24"/>
                <w:lang w:bidi="ar"/>
              </w:rPr>
              <w:t>砂</w:t>
            </w:r>
            <w:proofErr w:type="gramEnd"/>
            <w:r w:rsidRPr="00E82EBB">
              <w:rPr>
                <w:rFonts w:ascii="仿宋" w:eastAsia="仿宋" w:hAnsi="仿宋" w:cs="宋体" w:hint="eastAsia"/>
                <w:color w:val="000000"/>
                <w:kern w:val="0"/>
                <w:sz w:val="24"/>
                <w:szCs w:val="24"/>
                <w:lang w:bidi="ar"/>
              </w:rPr>
              <w:t>垫层10cm厚铺设</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平方米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400</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30cm厚三合土垫层夯实铺设</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平方米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101.4</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96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3</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扩建场地12cm厚C30</w:t>
            </w:r>
            <w:proofErr w:type="gramStart"/>
            <w:r w:rsidRPr="00E82EBB">
              <w:rPr>
                <w:rFonts w:ascii="仿宋" w:eastAsia="仿宋" w:hAnsi="仿宋" w:cs="宋体" w:hint="eastAsia"/>
                <w:color w:val="000000"/>
                <w:kern w:val="0"/>
                <w:sz w:val="24"/>
                <w:szCs w:val="24"/>
                <w:lang w:bidi="ar"/>
              </w:rPr>
              <w:t>商混地面随打随抹平</w:t>
            </w:r>
            <w:proofErr w:type="gramEnd"/>
            <w:r w:rsidRPr="00E82EBB">
              <w:rPr>
                <w:rFonts w:ascii="仿宋" w:eastAsia="仿宋" w:hAnsi="仿宋" w:cs="宋体" w:hint="eastAsia"/>
                <w:color w:val="000000"/>
                <w:kern w:val="0"/>
                <w:sz w:val="24"/>
                <w:szCs w:val="24"/>
                <w:lang w:bidi="ar"/>
              </w:rPr>
              <w:t>（部分区域适当加厚）</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立方米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60</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84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lastRenderedPageBreak/>
              <w:t>4</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围网制作安装（含两个大门，其中一个大门内嵌小门）</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平方米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397.02</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92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5</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场地接缝</w:t>
            </w:r>
            <w:proofErr w:type="gramStart"/>
            <w:r w:rsidRPr="00E82EBB">
              <w:rPr>
                <w:rFonts w:ascii="仿宋" w:eastAsia="仿宋" w:hAnsi="仿宋" w:cs="宋体" w:hint="eastAsia"/>
                <w:color w:val="000000"/>
                <w:kern w:val="0"/>
                <w:sz w:val="24"/>
                <w:szCs w:val="24"/>
                <w:lang w:bidi="ar"/>
              </w:rPr>
              <w:t>起鼓处混凝土地面</w:t>
            </w:r>
            <w:proofErr w:type="gramEnd"/>
            <w:r w:rsidRPr="00E82EBB">
              <w:rPr>
                <w:rFonts w:ascii="仿宋" w:eastAsia="仿宋" w:hAnsi="仿宋" w:cs="宋体" w:hint="eastAsia"/>
                <w:color w:val="000000"/>
                <w:kern w:val="0"/>
                <w:sz w:val="24"/>
                <w:szCs w:val="24"/>
                <w:lang w:bidi="ar"/>
              </w:rPr>
              <w:t>拆除后铺设钢筋网</w:t>
            </w:r>
            <w:proofErr w:type="gramStart"/>
            <w:r w:rsidRPr="00E82EBB">
              <w:rPr>
                <w:rFonts w:ascii="仿宋" w:eastAsia="仿宋" w:hAnsi="仿宋" w:cs="宋体" w:hint="eastAsia"/>
                <w:color w:val="000000"/>
                <w:kern w:val="0"/>
                <w:sz w:val="24"/>
                <w:szCs w:val="24"/>
                <w:lang w:bidi="ar"/>
              </w:rPr>
              <w:t>片重新</w:t>
            </w:r>
            <w:proofErr w:type="gramEnd"/>
            <w:r w:rsidRPr="00E82EBB">
              <w:rPr>
                <w:rFonts w:ascii="仿宋" w:eastAsia="仿宋" w:hAnsi="仿宋" w:cs="宋体" w:hint="eastAsia"/>
                <w:color w:val="000000"/>
                <w:kern w:val="0"/>
                <w:sz w:val="24"/>
                <w:szCs w:val="24"/>
                <w:lang w:bidi="ar"/>
              </w:rPr>
              <w:t>修补地面</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20</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104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6</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场地局部修补，填充硅PU材料</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项</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114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7</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旧地</w:t>
            </w:r>
            <w:proofErr w:type="gramStart"/>
            <w:r w:rsidRPr="00E82EBB">
              <w:rPr>
                <w:rFonts w:ascii="仿宋" w:eastAsia="仿宋" w:hAnsi="仿宋" w:cs="宋体" w:hint="eastAsia"/>
                <w:color w:val="000000"/>
                <w:kern w:val="0"/>
                <w:sz w:val="24"/>
                <w:szCs w:val="24"/>
                <w:lang w:bidi="ar"/>
              </w:rPr>
              <w:t>面基层</w:t>
            </w:r>
            <w:proofErr w:type="gramEnd"/>
            <w:r w:rsidRPr="00E82EBB">
              <w:rPr>
                <w:rFonts w:ascii="仿宋" w:eastAsia="仿宋" w:hAnsi="仿宋" w:cs="宋体" w:hint="eastAsia"/>
                <w:color w:val="000000"/>
                <w:kern w:val="0"/>
                <w:sz w:val="24"/>
                <w:szCs w:val="24"/>
                <w:lang w:bidi="ar"/>
              </w:rPr>
              <w:t>处理，打磨拉毛，切割伸缩缝和裂缝成V字形，把所有伸缩缝和裂缝填入PU材料进行修补</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平方米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1343.55</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8</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新旧场地接缝处（0.5cm）填充硅PU材料</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101.4</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9</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场地整体做5mm</w:t>
            </w:r>
            <w:proofErr w:type="gramStart"/>
            <w:r w:rsidRPr="00E82EBB">
              <w:rPr>
                <w:rFonts w:ascii="仿宋" w:eastAsia="仿宋" w:hAnsi="仿宋" w:cs="宋体" w:hint="eastAsia"/>
                <w:color w:val="000000"/>
                <w:kern w:val="0"/>
                <w:sz w:val="24"/>
                <w:szCs w:val="24"/>
                <w:lang w:bidi="ar"/>
              </w:rPr>
              <w:t>厚硅</w:t>
            </w:r>
            <w:proofErr w:type="gramEnd"/>
            <w:r w:rsidRPr="00E82EBB">
              <w:rPr>
                <w:rFonts w:ascii="仿宋" w:eastAsia="仿宋" w:hAnsi="仿宋" w:cs="宋体" w:hint="eastAsia"/>
                <w:color w:val="000000"/>
                <w:kern w:val="0"/>
                <w:sz w:val="24"/>
                <w:szCs w:val="24"/>
                <w:lang w:bidi="ar"/>
              </w:rPr>
              <w:t>PU</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平方米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1840.41</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10</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场地划线</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627.8</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11</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混凝土地面风镐破除及恢复（100*200mm）</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6</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12</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φ50镀锌钢管铺设（过路管）</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6</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13</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电缆敷设(yjv5*25)</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m</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30</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14</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电缆敷设(yjv3*6)</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m</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215</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15</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现浇钢筋混凝土构造柱（240*300）</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12</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16</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240砖墙砌筑</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平方米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28.8</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17</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现浇钢筋混凝土圈梁（240*240）</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12</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18</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砖墙抹灰</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平方米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70</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19</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墙面刮腻子粉刷外墙乳胶漆</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平方米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70</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spacing w:line="440" w:lineRule="exact"/>
              <w:jc w:val="center"/>
              <w:rPr>
                <w:rFonts w:ascii="仿宋" w:eastAsia="仿宋" w:hAnsi="仿宋" w:cs="宋体"/>
                <w:color w:val="000000"/>
                <w:sz w:val="24"/>
                <w:szCs w:val="24"/>
              </w:rPr>
            </w:pPr>
          </w:p>
        </w:tc>
        <w:tc>
          <w:tcPr>
            <w:tcW w:w="1881" w:type="pct"/>
            <w:shd w:val="clear" w:color="auto" w:fill="FFFFFF"/>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土建部分合计：</w:t>
            </w:r>
          </w:p>
        </w:tc>
        <w:tc>
          <w:tcPr>
            <w:tcW w:w="478" w:type="pct"/>
            <w:shd w:val="clear" w:color="auto" w:fill="FFFFFF"/>
            <w:tcMar>
              <w:top w:w="15" w:type="dxa"/>
              <w:left w:w="15" w:type="dxa"/>
              <w:right w:w="15" w:type="dxa"/>
            </w:tcMar>
            <w:vAlign w:val="center"/>
          </w:tcPr>
          <w:p w:rsidR="00E82EBB" w:rsidRPr="00E82EBB" w:rsidRDefault="00E82EBB" w:rsidP="00E82EBB">
            <w:pPr>
              <w:spacing w:line="440" w:lineRule="exact"/>
              <w:jc w:val="center"/>
              <w:rPr>
                <w:rFonts w:ascii="仿宋" w:eastAsia="仿宋" w:hAnsi="仿宋" w:cs="宋体"/>
                <w:color w:val="000000"/>
                <w:sz w:val="24"/>
                <w:szCs w:val="24"/>
              </w:rPr>
            </w:pPr>
          </w:p>
        </w:tc>
        <w:tc>
          <w:tcPr>
            <w:tcW w:w="638" w:type="pct"/>
            <w:shd w:val="clear" w:color="auto" w:fill="FFFFFF"/>
            <w:tcMar>
              <w:top w:w="15" w:type="dxa"/>
              <w:left w:w="15" w:type="dxa"/>
              <w:right w:w="15" w:type="dxa"/>
            </w:tcMar>
            <w:vAlign w:val="center"/>
          </w:tcPr>
          <w:p w:rsidR="00E82EBB" w:rsidRPr="00E82EBB" w:rsidRDefault="00E82EBB" w:rsidP="00E82EBB">
            <w:pPr>
              <w:spacing w:line="440" w:lineRule="exact"/>
              <w:jc w:val="center"/>
              <w:rPr>
                <w:rFonts w:ascii="仿宋" w:eastAsia="仿宋" w:hAnsi="仿宋" w:cs="宋体"/>
                <w:color w:val="000000"/>
                <w:sz w:val="24"/>
                <w:szCs w:val="24"/>
              </w:rPr>
            </w:pPr>
          </w:p>
        </w:tc>
        <w:tc>
          <w:tcPr>
            <w:tcW w:w="718" w:type="pct"/>
            <w:shd w:val="clear" w:color="auto" w:fill="FFFFFF"/>
            <w:tcMar>
              <w:top w:w="15" w:type="dxa"/>
              <w:left w:w="15" w:type="dxa"/>
              <w:right w:w="15" w:type="dxa"/>
            </w:tcMar>
            <w:vAlign w:val="center"/>
          </w:tcPr>
          <w:p w:rsidR="00E82EBB" w:rsidRPr="00E82EBB" w:rsidRDefault="00E82EBB" w:rsidP="00E82EBB">
            <w:pPr>
              <w:spacing w:line="440" w:lineRule="exact"/>
              <w:jc w:val="center"/>
              <w:rPr>
                <w:rFonts w:ascii="仿宋" w:eastAsia="仿宋" w:hAnsi="仿宋" w:cs="宋体"/>
                <w:color w:val="000000"/>
                <w:sz w:val="24"/>
                <w:szCs w:val="24"/>
              </w:rPr>
            </w:pPr>
          </w:p>
        </w:tc>
        <w:tc>
          <w:tcPr>
            <w:tcW w:w="846" w:type="pct"/>
            <w:shd w:val="clear" w:color="auto" w:fill="FFFFFF"/>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20</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proofErr w:type="gramStart"/>
            <w:r w:rsidRPr="00E82EBB">
              <w:rPr>
                <w:rFonts w:ascii="仿宋" w:eastAsia="仿宋" w:hAnsi="仿宋" w:cs="宋体" w:hint="eastAsia"/>
                <w:color w:val="000000"/>
                <w:kern w:val="0"/>
                <w:sz w:val="24"/>
                <w:szCs w:val="24"/>
                <w:lang w:bidi="ar"/>
              </w:rPr>
              <w:t>高杆</w:t>
            </w:r>
            <w:proofErr w:type="gramEnd"/>
            <w:r w:rsidRPr="00E82EBB">
              <w:rPr>
                <w:rFonts w:ascii="仿宋" w:eastAsia="仿宋" w:hAnsi="仿宋" w:cs="宋体" w:hint="eastAsia"/>
                <w:color w:val="000000"/>
                <w:kern w:val="0"/>
                <w:sz w:val="24"/>
                <w:szCs w:val="24"/>
                <w:lang w:bidi="ar"/>
              </w:rPr>
              <w:t>多头灯具（含基础、地笼）</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roofErr w:type="gramStart"/>
            <w:r w:rsidRPr="00E82EBB">
              <w:rPr>
                <w:rFonts w:ascii="仿宋" w:eastAsia="仿宋" w:hAnsi="仿宋" w:cs="宋体" w:hint="eastAsia"/>
                <w:color w:val="000000"/>
                <w:kern w:val="0"/>
                <w:sz w:val="24"/>
                <w:szCs w:val="24"/>
                <w:lang w:bidi="ar"/>
              </w:rPr>
              <w:t>个</w:t>
            </w:r>
            <w:proofErr w:type="gramEnd"/>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3</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21</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标准户外篮球架（含球网）</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roofErr w:type="gramStart"/>
            <w:r w:rsidRPr="00E82EBB">
              <w:rPr>
                <w:rFonts w:ascii="仿宋" w:eastAsia="仿宋" w:hAnsi="仿宋" w:cs="宋体" w:hint="eastAsia"/>
                <w:color w:val="000000"/>
                <w:kern w:val="0"/>
                <w:sz w:val="24"/>
                <w:szCs w:val="24"/>
                <w:lang w:bidi="ar"/>
              </w:rPr>
              <w:t>个</w:t>
            </w:r>
            <w:proofErr w:type="gramEnd"/>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4</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22</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多功能网架（含排球、羽毛球、球网）</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套</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1</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23</w:t>
            </w: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主席台膜结构雨棚制作安装（含基础）</w:t>
            </w:r>
          </w:p>
        </w:tc>
        <w:tc>
          <w:tcPr>
            <w:tcW w:w="47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平方米</w:t>
            </w:r>
          </w:p>
        </w:tc>
        <w:tc>
          <w:tcPr>
            <w:tcW w:w="63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72</w:t>
            </w:r>
          </w:p>
        </w:tc>
        <w:tc>
          <w:tcPr>
            <w:tcW w:w="718"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c>
          <w:tcPr>
            <w:tcW w:w="846"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24</w:t>
            </w:r>
          </w:p>
        </w:tc>
        <w:tc>
          <w:tcPr>
            <w:tcW w:w="1881" w:type="pct"/>
            <w:shd w:val="clear" w:color="auto" w:fill="FFFFFF"/>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安装部分合计</w:t>
            </w:r>
          </w:p>
        </w:tc>
        <w:tc>
          <w:tcPr>
            <w:tcW w:w="478" w:type="pct"/>
            <w:shd w:val="clear" w:color="auto" w:fill="FFFFFF"/>
            <w:tcMar>
              <w:top w:w="15" w:type="dxa"/>
              <w:left w:w="15" w:type="dxa"/>
              <w:right w:w="15" w:type="dxa"/>
            </w:tcMar>
            <w:vAlign w:val="center"/>
          </w:tcPr>
          <w:p w:rsidR="00E82EBB" w:rsidRPr="00E82EBB" w:rsidRDefault="00E82EBB" w:rsidP="00E82EBB">
            <w:pPr>
              <w:spacing w:line="440" w:lineRule="exact"/>
              <w:jc w:val="center"/>
              <w:rPr>
                <w:rFonts w:ascii="仿宋" w:eastAsia="仿宋" w:hAnsi="仿宋" w:cs="宋体"/>
                <w:color w:val="000000"/>
                <w:sz w:val="24"/>
                <w:szCs w:val="24"/>
              </w:rPr>
            </w:pPr>
          </w:p>
        </w:tc>
        <w:tc>
          <w:tcPr>
            <w:tcW w:w="638" w:type="pct"/>
            <w:shd w:val="clear" w:color="auto" w:fill="FFFFFF"/>
            <w:tcMar>
              <w:top w:w="15" w:type="dxa"/>
              <w:left w:w="15" w:type="dxa"/>
              <w:right w:w="15" w:type="dxa"/>
            </w:tcMar>
            <w:vAlign w:val="center"/>
          </w:tcPr>
          <w:p w:rsidR="00E82EBB" w:rsidRPr="00E82EBB" w:rsidRDefault="00E82EBB" w:rsidP="00E82EBB">
            <w:pPr>
              <w:spacing w:line="440" w:lineRule="exact"/>
              <w:jc w:val="center"/>
              <w:rPr>
                <w:rFonts w:ascii="仿宋" w:eastAsia="仿宋" w:hAnsi="仿宋" w:cs="宋体"/>
                <w:color w:val="000000"/>
                <w:sz w:val="24"/>
                <w:szCs w:val="24"/>
              </w:rPr>
            </w:pPr>
          </w:p>
        </w:tc>
        <w:tc>
          <w:tcPr>
            <w:tcW w:w="718" w:type="pct"/>
            <w:shd w:val="clear" w:color="auto" w:fill="FFFFFF"/>
            <w:tcMar>
              <w:top w:w="15" w:type="dxa"/>
              <w:left w:w="15" w:type="dxa"/>
              <w:right w:w="15" w:type="dxa"/>
            </w:tcMar>
            <w:vAlign w:val="center"/>
          </w:tcPr>
          <w:p w:rsidR="00E82EBB" w:rsidRPr="00E82EBB" w:rsidRDefault="00E82EBB" w:rsidP="00E82EBB">
            <w:pPr>
              <w:spacing w:line="440" w:lineRule="exact"/>
              <w:jc w:val="center"/>
              <w:rPr>
                <w:rFonts w:ascii="仿宋" w:eastAsia="仿宋" w:hAnsi="仿宋" w:cs="宋体"/>
                <w:color w:val="000000"/>
                <w:sz w:val="24"/>
                <w:szCs w:val="24"/>
              </w:rPr>
            </w:pPr>
          </w:p>
        </w:tc>
        <w:tc>
          <w:tcPr>
            <w:tcW w:w="846" w:type="pct"/>
            <w:shd w:val="clear" w:color="auto" w:fill="FFFFFF"/>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25</w:t>
            </w:r>
          </w:p>
        </w:tc>
        <w:tc>
          <w:tcPr>
            <w:tcW w:w="1881" w:type="pct"/>
            <w:shd w:val="clear" w:color="auto" w:fill="FFFFFF"/>
            <w:tcMar>
              <w:top w:w="15" w:type="dxa"/>
              <w:left w:w="15" w:type="dxa"/>
              <w:right w:w="15" w:type="dxa"/>
            </w:tcMar>
            <w:vAlign w:val="center"/>
          </w:tcPr>
          <w:p w:rsidR="00E82EBB" w:rsidRPr="00E82EBB" w:rsidRDefault="00E82EBB" w:rsidP="00E82EBB">
            <w:pPr>
              <w:widowControl/>
              <w:spacing w:line="440" w:lineRule="exact"/>
              <w:jc w:val="left"/>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暂列金</w:t>
            </w:r>
          </w:p>
        </w:tc>
        <w:tc>
          <w:tcPr>
            <w:tcW w:w="478" w:type="pct"/>
            <w:shd w:val="clear" w:color="auto" w:fill="FFFFFF"/>
            <w:tcMar>
              <w:top w:w="15" w:type="dxa"/>
              <w:left w:w="15" w:type="dxa"/>
              <w:right w:w="15" w:type="dxa"/>
            </w:tcMar>
            <w:vAlign w:val="center"/>
          </w:tcPr>
          <w:p w:rsidR="00E82EBB" w:rsidRPr="00E82EBB" w:rsidRDefault="00E82EBB" w:rsidP="00E82EBB">
            <w:pPr>
              <w:spacing w:line="440" w:lineRule="exact"/>
              <w:jc w:val="left"/>
              <w:rPr>
                <w:rFonts w:ascii="仿宋" w:eastAsia="仿宋" w:hAnsi="仿宋" w:cs="宋体"/>
                <w:color w:val="000000"/>
                <w:sz w:val="24"/>
                <w:szCs w:val="24"/>
              </w:rPr>
            </w:pPr>
          </w:p>
        </w:tc>
        <w:tc>
          <w:tcPr>
            <w:tcW w:w="638" w:type="pct"/>
            <w:shd w:val="clear" w:color="auto" w:fill="FFFFFF"/>
            <w:tcMar>
              <w:top w:w="15" w:type="dxa"/>
              <w:left w:w="15" w:type="dxa"/>
              <w:right w:w="15" w:type="dxa"/>
            </w:tcMar>
            <w:vAlign w:val="center"/>
          </w:tcPr>
          <w:p w:rsidR="00E82EBB" w:rsidRPr="00E82EBB" w:rsidRDefault="00E82EBB" w:rsidP="00E82EBB">
            <w:pPr>
              <w:spacing w:line="440" w:lineRule="exact"/>
              <w:jc w:val="left"/>
              <w:rPr>
                <w:rFonts w:ascii="仿宋" w:eastAsia="仿宋" w:hAnsi="仿宋" w:cs="宋体"/>
                <w:color w:val="000000"/>
                <w:sz w:val="24"/>
                <w:szCs w:val="24"/>
              </w:rPr>
            </w:pPr>
          </w:p>
        </w:tc>
        <w:tc>
          <w:tcPr>
            <w:tcW w:w="718" w:type="pct"/>
            <w:shd w:val="clear" w:color="auto" w:fill="FFFFFF"/>
            <w:tcMar>
              <w:top w:w="15" w:type="dxa"/>
              <w:left w:w="15" w:type="dxa"/>
              <w:right w:w="15" w:type="dxa"/>
            </w:tcMar>
            <w:vAlign w:val="center"/>
          </w:tcPr>
          <w:p w:rsidR="00E82EBB" w:rsidRPr="00E82EBB" w:rsidRDefault="00E82EBB" w:rsidP="00E82EBB">
            <w:pPr>
              <w:spacing w:line="440" w:lineRule="exact"/>
              <w:jc w:val="left"/>
              <w:rPr>
                <w:rFonts w:ascii="仿宋" w:eastAsia="仿宋" w:hAnsi="仿宋" w:cs="宋体"/>
                <w:color w:val="000000"/>
                <w:sz w:val="24"/>
                <w:szCs w:val="24"/>
              </w:rPr>
            </w:pPr>
          </w:p>
        </w:tc>
        <w:tc>
          <w:tcPr>
            <w:tcW w:w="846" w:type="pct"/>
            <w:shd w:val="clear" w:color="auto" w:fill="FFFFFF"/>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 xml:space="preserve">30000.00 </w:t>
            </w:r>
          </w:p>
        </w:tc>
      </w:tr>
      <w:tr w:rsidR="00E82EBB" w:rsidRPr="00E82EBB" w:rsidTr="00E82EBB">
        <w:trPr>
          <w:trHeight w:val="600"/>
        </w:trPr>
        <w:tc>
          <w:tcPr>
            <w:tcW w:w="439" w:type="pct"/>
            <w:shd w:val="clear" w:color="auto" w:fill="auto"/>
            <w:tcMar>
              <w:top w:w="15" w:type="dxa"/>
              <w:left w:w="15" w:type="dxa"/>
              <w:right w:w="15" w:type="dxa"/>
            </w:tcMar>
            <w:vAlign w:val="center"/>
          </w:tcPr>
          <w:p w:rsidR="00E82EBB" w:rsidRPr="00E82EBB" w:rsidRDefault="00E82EBB" w:rsidP="00E82EBB">
            <w:pPr>
              <w:spacing w:line="440" w:lineRule="exact"/>
              <w:jc w:val="center"/>
              <w:rPr>
                <w:rFonts w:ascii="仿宋" w:eastAsia="仿宋" w:hAnsi="仿宋" w:cs="宋体"/>
                <w:color w:val="000000"/>
                <w:sz w:val="24"/>
                <w:szCs w:val="24"/>
              </w:rPr>
            </w:pPr>
          </w:p>
        </w:tc>
        <w:tc>
          <w:tcPr>
            <w:tcW w:w="1881" w:type="pct"/>
            <w:shd w:val="clear" w:color="auto" w:fill="auto"/>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r w:rsidRPr="00E82EBB">
              <w:rPr>
                <w:rFonts w:ascii="仿宋" w:eastAsia="仿宋" w:hAnsi="仿宋" w:cs="宋体" w:hint="eastAsia"/>
                <w:color w:val="000000"/>
                <w:kern w:val="0"/>
                <w:sz w:val="24"/>
                <w:szCs w:val="24"/>
                <w:lang w:bidi="ar"/>
              </w:rPr>
              <w:t>总    计：</w:t>
            </w:r>
          </w:p>
        </w:tc>
        <w:tc>
          <w:tcPr>
            <w:tcW w:w="478" w:type="pct"/>
            <w:shd w:val="clear" w:color="auto" w:fill="auto"/>
            <w:tcMar>
              <w:top w:w="15" w:type="dxa"/>
              <w:left w:w="15" w:type="dxa"/>
              <w:right w:w="15" w:type="dxa"/>
            </w:tcMar>
            <w:vAlign w:val="center"/>
          </w:tcPr>
          <w:p w:rsidR="00E82EBB" w:rsidRPr="00E82EBB" w:rsidRDefault="00E82EBB" w:rsidP="00E82EBB">
            <w:pPr>
              <w:spacing w:line="440" w:lineRule="exact"/>
              <w:jc w:val="center"/>
              <w:rPr>
                <w:rFonts w:ascii="仿宋" w:eastAsia="仿宋" w:hAnsi="仿宋" w:cs="宋体"/>
                <w:color w:val="000000"/>
                <w:sz w:val="24"/>
                <w:szCs w:val="24"/>
              </w:rPr>
            </w:pPr>
          </w:p>
        </w:tc>
        <w:tc>
          <w:tcPr>
            <w:tcW w:w="638" w:type="pct"/>
            <w:shd w:val="clear" w:color="auto" w:fill="auto"/>
            <w:tcMar>
              <w:top w:w="15" w:type="dxa"/>
              <w:left w:w="15" w:type="dxa"/>
              <w:right w:w="15" w:type="dxa"/>
            </w:tcMar>
            <w:vAlign w:val="center"/>
          </w:tcPr>
          <w:p w:rsidR="00E82EBB" w:rsidRPr="00E82EBB" w:rsidRDefault="00E82EBB" w:rsidP="00E82EBB">
            <w:pPr>
              <w:spacing w:line="440" w:lineRule="exact"/>
              <w:jc w:val="center"/>
              <w:rPr>
                <w:rFonts w:ascii="仿宋" w:eastAsia="仿宋" w:hAnsi="仿宋" w:cs="宋体"/>
                <w:color w:val="000000"/>
                <w:sz w:val="24"/>
                <w:szCs w:val="24"/>
              </w:rPr>
            </w:pPr>
          </w:p>
        </w:tc>
        <w:tc>
          <w:tcPr>
            <w:tcW w:w="718" w:type="pct"/>
            <w:shd w:val="clear" w:color="auto" w:fill="auto"/>
            <w:tcMar>
              <w:top w:w="15" w:type="dxa"/>
              <w:left w:w="15" w:type="dxa"/>
              <w:right w:w="15" w:type="dxa"/>
            </w:tcMar>
            <w:vAlign w:val="center"/>
          </w:tcPr>
          <w:p w:rsidR="00E82EBB" w:rsidRPr="00E82EBB" w:rsidRDefault="00E82EBB" w:rsidP="00E82EBB">
            <w:pPr>
              <w:spacing w:line="440" w:lineRule="exact"/>
              <w:rPr>
                <w:rFonts w:ascii="仿宋" w:eastAsia="仿宋" w:hAnsi="仿宋" w:cs="宋体"/>
                <w:color w:val="000000"/>
                <w:sz w:val="24"/>
                <w:szCs w:val="24"/>
              </w:rPr>
            </w:pPr>
          </w:p>
        </w:tc>
        <w:tc>
          <w:tcPr>
            <w:tcW w:w="846" w:type="pct"/>
            <w:shd w:val="clear" w:color="auto" w:fill="auto"/>
            <w:noWrap/>
            <w:tcMar>
              <w:top w:w="15" w:type="dxa"/>
              <w:left w:w="15" w:type="dxa"/>
              <w:right w:w="15" w:type="dxa"/>
            </w:tcMar>
            <w:vAlign w:val="center"/>
          </w:tcPr>
          <w:p w:rsidR="00E82EBB" w:rsidRPr="00E82EBB" w:rsidRDefault="00E82EBB" w:rsidP="00E82EBB">
            <w:pPr>
              <w:widowControl/>
              <w:spacing w:line="440" w:lineRule="exact"/>
              <w:jc w:val="center"/>
              <w:textAlignment w:val="center"/>
              <w:rPr>
                <w:rFonts w:ascii="仿宋" w:eastAsia="仿宋" w:hAnsi="仿宋" w:cs="宋体"/>
                <w:color w:val="000000"/>
                <w:sz w:val="24"/>
                <w:szCs w:val="24"/>
              </w:rPr>
            </w:pPr>
          </w:p>
        </w:tc>
      </w:tr>
    </w:tbl>
    <w:p w:rsidR="00C83BB8" w:rsidRDefault="009F50E9">
      <w:pPr>
        <w:adjustRightInd w:val="0"/>
        <w:snapToGrid w:val="0"/>
        <w:spacing w:line="440" w:lineRule="exact"/>
        <w:rPr>
          <w:rFonts w:ascii="仿宋" w:eastAsia="仿宋" w:hAnsi="仿宋" w:cs="仿宋"/>
          <w:sz w:val="24"/>
          <w:szCs w:val="24"/>
        </w:rPr>
      </w:pPr>
      <w:r>
        <w:rPr>
          <w:rFonts w:ascii="仿宋" w:eastAsia="仿宋" w:hAnsi="仿宋" w:cs="仿宋" w:hint="eastAsia"/>
          <w:sz w:val="24"/>
          <w:szCs w:val="24"/>
        </w:rPr>
        <w:t>注：报价表中所有报价均为含税报价，综合单价为工程验收合格结算价，包括材料费、人工费、管理费、税金等所有施工结算中发生的各种费用。</w:t>
      </w:r>
    </w:p>
    <w:p w:rsidR="00C83BB8" w:rsidRDefault="009F50E9">
      <w:pPr>
        <w:spacing w:line="440" w:lineRule="exact"/>
        <w:rPr>
          <w:rFonts w:ascii="仿宋" w:eastAsia="仿宋" w:hAnsi="仿宋"/>
          <w:sz w:val="24"/>
          <w:szCs w:val="24"/>
        </w:rPr>
      </w:pPr>
      <w:r>
        <w:rPr>
          <w:rFonts w:ascii="仿宋" w:eastAsia="仿宋" w:hAnsi="仿宋" w:cs="仿宋" w:hint="eastAsia"/>
          <w:kern w:val="2"/>
          <w:sz w:val="24"/>
          <w:szCs w:val="24"/>
        </w:rPr>
        <w:t>带“★”条款为实质性条款，供应商必须按照磋商文件的要求做出实质性响应。</w:t>
      </w:r>
      <w:bookmarkStart w:id="42" w:name="_GoBack"/>
      <w:bookmarkEnd w:id="42"/>
    </w:p>
    <w:p w:rsidR="00C83BB8" w:rsidRDefault="00C83BB8">
      <w:pPr>
        <w:spacing w:line="440" w:lineRule="exact"/>
        <w:rPr>
          <w:rFonts w:ascii="仿宋" w:eastAsia="仿宋" w:hAnsi="仿宋" w:cs="仿宋"/>
          <w:sz w:val="24"/>
          <w:szCs w:val="24"/>
        </w:rPr>
      </w:pPr>
    </w:p>
    <w:p w:rsidR="00C83BB8" w:rsidRDefault="009F50E9">
      <w:pPr>
        <w:pStyle w:val="10"/>
        <w:pageBreakBefore/>
        <w:jc w:val="center"/>
        <w:rPr>
          <w:rFonts w:ascii="仿宋" w:eastAsia="仿宋" w:hAnsi="仿宋" w:cs="仿宋"/>
          <w:b w:val="0"/>
        </w:rPr>
      </w:pPr>
      <w:bookmarkStart w:id="43" w:name="_Toc39135738"/>
      <w:r>
        <w:rPr>
          <w:rFonts w:ascii="仿宋" w:eastAsia="仿宋" w:hAnsi="仿宋" w:cs="仿宋" w:hint="eastAsia"/>
          <w:b w:val="0"/>
        </w:rPr>
        <w:lastRenderedPageBreak/>
        <w:t>第五章</w:t>
      </w:r>
      <w:r>
        <w:rPr>
          <w:rFonts w:ascii="仿宋" w:eastAsia="仿宋" w:hAnsi="仿宋" w:cs="仿宋" w:hint="eastAsia"/>
          <w:b w:val="0"/>
        </w:rPr>
        <w:t xml:space="preserve">   </w:t>
      </w:r>
      <w:r>
        <w:rPr>
          <w:rFonts w:ascii="仿宋" w:eastAsia="仿宋" w:hAnsi="仿宋" w:cs="仿宋" w:hint="eastAsia"/>
          <w:b w:val="0"/>
        </w:rPr>
        <w:t>响应文件格式</w:t>
      </w:r>
      <w:bookmarkEnd w:id="40"/>
      <w:bookmarkEnd w:id="43"/>
    </w:p>
    <w:p w:rsidR="00C83BB8" w:rsidRDefault="009F50E9">
      <w:pPr>
        <w:pStyle w:val="2"/>
        <w:jc w:val="center"/>
        <w:rPr>
          <w:rFonts w:ascii="仿宋" w:eastAsia="仿宋" w:hAnsi="仿宋" w:cs="仿宋"/>
          <w:b w:val="0"/>
        </w:rPr>
      </w:pPr>
      <w:bookmarkStart w:id="44" w:name="_Toc535048518"/>
      <w:bookmarkStart w:id="45" w:name="_Toc39135739"/>
      <w:r>
        <w:rPr>
          <w:rFonts w:ascii="仿宋" w:eastAsia="仿宋" w:hAnsi="仿宋" w:cs="仿宋" w:hint="eastAsia"/>
          <w:b w:val="0"/>
        </w:rPr>
        <w:t>第一部分</w:t>
      </w:r>
      <w:r>
        <w:rPr>
          <w:rFonts w:ascii="仿宋" w:eastAsia="仿宋" w:hAnsi="仿宋" w:cs="仿宋" w:hint="eastAsia"/>
          <w:b w:val="0"/>
        </w:rPr>
        <w:t xml:space="preserve"> </w:t>
      </w:r>
      <w:r>
        <w:rPr>
          <w:rFonts w:ascii="仿宋" w:eastAsia="仿宋" w:hAnsi="仿宋" w:cs="仿宋" w:hint="eastAsia"/>
          <w:b w:val="0"/>
        </w:rPr>
        <w:t>响应</w:t>
      </w:r>
      <w:proofErr w:type="gramStart"/>
      <w:r>
        <w:rPr>
          <w:rFonts w:ascii="仿宋" w:eastAsia="仿宋" w:hAnsi="仿宋" w:cs="仿宋" w:hint="eastAsia"/>
          <w:b w:val="0"/>
        </w:rPr>
        <w:t>函部分</w:t>
      </w:r>
      <w:proofErr w:type="gramEnd"/>
      <w:r>
        <w:rPr>
          <w:rFonts w:ascii="仿宋" w:eastAsia="仿宋" w:hAnsi="仿宋" w:cs="仿宋" w:hint="eastAsia"/>
          <w:b w:val="0"/>
        </w:rPr>
        <w:t>格式</w:t>
      </w:r>
      <w:bookmarkEnd w:id="44"/>
      <w:bookmarkEnd w:id="45"/>
    </w:p>
    <w:p w:rsidR="00C83BB8" w:rsidRDefault="009F50E9">
      <w:pPr>
        <w:spacing w:line="360" w:lineRule="auto"/>
        <w:jc w:val="center"/>
        <w:rPr>
          <w:rFonts w:ascii="仿宋" w:eastAsia="仿宋" w:hAnsi="仿宋" w:cs="仿宋"/>
        </w:rPr>
      </w:pPr>
      <w:r>
        <w:rPr>
          <w:rFonts w:ascii="仿宋" w:eastAsia="仿宋" w:hAnsi="仿宋" w:cs="仿宋" w:hint="eastAsia"/>
          <w:bCs/>
          <w:sz w:val="24"/>
          <w:szCs w:val="24"/>
        </w:rPr>
        <w:t>一、授权委托书</w:t>
      </w:r>
    </w:p>
    <w:p w:rsidR="00C83BB8" w:rsidRDefault="009F50E9">
      <w:pPr>
        <w:spacing w:line="360" w:lineRule="auto"/>
        <w:ind w:firstLine="480"/>
        <w:rPr>
          <w:rFonts w:ascii="仿宋" w:eastAsia="仿宋" w:hAnsi="仿宋" w:cs="仿宋"/>
        </w:rPr>
      </w:pPr>
      <w:r>
        <w:rPr>
          <w:rFonts w:ascii="仿宋" w:eastAsia="仿宋" w:hAnsi="仿宋" w:cs="仿宋" w:hint="eastAsia"/>
          <w:sz w:val="24"/>
          <w:szCs w:val="24"/>
        </w:rPr>
        <w:t>本授权委托书声明：我</w:t>
      </w:r>
      <w:r>
        <w:rPr>
          <w:rFonts w:ascii="仿宋" w:eastAsia="仿宋" w:hAnsi="仿宋" w:cs="仿宋" w:hint="eastAsia"/>
          <w:sz w:val="24"/>
          <w:szCs w:val="24"/>
        </w:rPr>
        <w:t xml:space="preserve"> </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系</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供应商名称</w:t>
      </w:r>
      <w:r>
        <w:rPr>
          <w:rFonts w:ascii="仿宋" w:eastAsia="仿宋" w:hAnsi="仿宋" w:cs="仿宋" w:hint="eastAsia"/>
          <w:sz w:val="24"/>
          <w:szCs w:val="24"/>
          <w:u w:val="single"/>
        </w:rPr>
        <w:t xml:space="preserve">)    </w:t>
      </w:r>
      <w:r>
        <w:rPr>
          <w:rFonts w:ascii="仿宋" w:eastAsia="仿宋" w:hAnsi="仿宋" w:cs="仿宋" w:hint="eastAsia"/>
          <w:sz w:val="24"/>
          <w:szCs w:val="24"/>
        </w:rPr>
        <w:t>的法定代表人，现授权委托</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单位名称</w:t>
      </w:r>
      <w:r>
        <w:rPr>
          <w:rFonts w:ascii="仿宋" w:eastAsia="仿宋" w:hAnsi="仿宋" w:cs="仿宋" w:hint="eastAsia"/>
          <w:sz w:val="24"/>
          <w:szCs w:val="24"/>
          <w:u w:val="single"/>
        </w:rPr>
        <w:t xml:space="preserve">)    </w:t>
      </w:r>
      <w:r>
        <w:rPr>
          <w:rFonts w:ascii="仿宋" w:eastAsia="仿宋" w:hAnsi="仿宋" w:cs="仿宋" w:hint="eastAsia"/>
          <w:sz w:val="24"/>
          <w:szCs w:val="24"/>
        </w:rPr>
        <w:t>的</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（姓名）</w:t>
      </w:r>
      <w:r>
        <w:rPr>
          <w:rFonts w:ascii="仿宋" w:eastAsia="仿宋" w:hAnsi="仿宋" w:cs="仿宋" w:hint="eastAsia"/>
          <w:sz w:val="24"/>
          <w:szCs w:val="24"/>
          <w:u w:val="single"/>
        </w:rPr>
        <w:t xml:space="preserve">   </w:t>
      </w:r>
      <w:r>
        <w:rPr>
          <w:rFonts w:ascii="仿宋" w:eastAsia="仿宋" w:hAnsi="仿宋" w:cs="仿宋" w:hint="eastAsia"/>
          <w:sz w:val="24"/>
          <w:szCs w:val="24"/>
        </w:rPr>
        <w:t>为我公司签署工程的响应文件的法定代表人授权委托代理人，我承认代理人全权代表我所签署的本工程的响应文件的内容。</w:t>
      </w:r>
    </w:p>
    <w:p w:rsidR="00C83BB8" w:rsidRDefault="009F50E9">
      <w:pPr>
        <w:spacing w:line="360" w:lineRule="auto"/>
        <w:ind w:firstLine="480"/>
        <w:rPr>
          <w:rFonts w:ascii="仿宋" w:eastAsia="仿宋" w:hAnsi="仿宋" w:cs="仿宋"/>
        </w:rPr>
      </w:pPr>
      <w:r>
        <w:rPr>
          <w:rFonts w:ascii="仿宋" w:eastAsia="仿宋" w:hAnsi="仿宋" w:cs="仿宋" w:hint="eastAsia"/>
          <w:sz w:val="24"/>
          <w:szCs w:val="24"/>
        </w:rPr>
        <w:t>代理人无转委托权，特此委托。</w:t>
      </w:r>
    </w:p>
    <w:tbl>
      <w:tblPr>
        <w:tblW w:w="6716" w:type="dxa"/>
        <w:jc w:val="center"/>
        <w:tblLayout w:type="fixed"/>
        <w:tblLook w:val="04A0" w:firstRow="1" w:lastRow="0" w:firstColumn="1" w:lastColumn="0" w:noHBand="0" w:noVBand="1"/>
      </w:tblPr>
      <w:tblGrid>
        <w:gridCol w:w="6716"/>
      </w:tblGrid>
      <w:tr w:rsidR="00C83BB8">
        <w:trPr>
          <w:trHeight w:val="3837"/>
          <w:jc w:val="center"/>
        </w:trPr>
        <w:tc>
          <w:tcPr>
            <w:tcW w:w="6716" w:type="dxa"/>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授权委托人的身份证明</w:t>
            </w:r>
          </w:p>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（粘贴处）</w:t>
            </w:r>
          </w:p>
        </w:tc>
      </w:tr>
    </w:tbl>
    <w:p w:rsidR="00C83BB8" w:rsidRDefault="009F50E9">
      <w:pPr>
        <w:spacing w:line="360" w:lineRule="auto"/>
        <w:ind w:firstLineChars="500" w:firstLine="1200"/>
        <w:rPr>
          <w:rFonts w:ascii="仿宋" w:eastAsia="仿宋" w:hAnsi="仿宋" w:cs="仿宋"/>
        </w:rPr>
      </w:pPr>
      <w:r>
        <w:rPr>
          <w:rFonts w:ascii="仿宋" w:eastAsia="仿宋" w:hAnsi="仿宋" w:cs="仿宋" w:hint="eastAsia"/>
          <w:sz w:val="24"/>
          <w:szCs w:val="24"/>
        </w:rPr>
        <w:t>代理人：性别：</w:t>
      </w:r>
      <w:r>
        <w:rPr>
          <w:rFonts w:ascii="仿宋" w:eastAsia="仿宋" w:hAnsi="仿宋" w:cs="仿宋" w:hint="eastAsia"/>
          <w:sz w:val="24"/>
          <w:szCs w:val="24"/>
        </w:rPr>
        <w:t xml:space="preserve"> </w:t>
      </w:r>
      <w:r>
        <w:rPr>
          <w:rFonts w:ascii="仿宋" w:eastAsia="仿宋" w:hAnsi="仿宋" w:cs="仿宋" w:hint="eastAsia"/>
          <w:sz w:val="24"/>
          <w:szCs w:val="24"/>
        </w:rPr>
        <w:t>年龄：</w:t>
      </w:r>
    </w:p>
    <w:p w:rsidR="00C83BB8" w:rsidRDefault="009F50E9">
      <w:pPr>
        <w:spacing w:line="360" w:lineRule="auto"/>
        <w:rPr>
          <w:rFonts w:ascii="仿宋" w:eastAsia="仿宋" w:hAnsi="仿宋" w:cs="仿宋"/>
        </w:rPr>
      </w:pPr>
      <w:r>
        <w:rPr>
          <w:rFonts w:ascii="仿宋" w:eastAsia="仿宋" w:hAnsi="仿宋" w:cs="仿宋" w:hint="eastAsia"/>
          <w:sz w:val="24"/>
          <w:szCs w:val="24"/>
        </w:rPr>
        <w:t xml:space="preserve">          </w:t>
      </w:r>
      <w:r>
        <w:rPr>
          <w:rFonts w:ascii="仿宋" w:eastAsia="仿宋" w:hAnsi="仿宋" w:cs="仿宋" w:hint="eastAsia"/>
          <w:sz w:val="24"/>
          <w:szCs w:val="24"/>
        </w:rPr>
        <w:t>身份证号码：职务：</w:t>
      </w:r>
    </w:p>
    <w:p w:rsidR="00C83BB8" w:rsidRDefault="009F50E9">
      <w:pPr>
        <w:spacing w:line="360" w:lineRule="auto"/>
        <w:ind w:firstLineChars="500" w:firstLine="1200"/>
        <w:rPr>
          <w:rFonts w:ascii="仿宋" w:eastAsia="仿宋" w:hAnsi="仿宋" w:cs="仿宋"/>
        </w:rPr>
      </w:pPr>
      <w:r>
        <w:rPr>
          <w:rFonts w:ascii="仿宋" w:eastAsia="仿宋" w:hAnsi="仿宋" w:cs="仿宋" w:hint="eastAsia"/>
          <w:sz w:val="24"/>
          <w:szCs w:val="24"/>
        </w:rPr>
        <w:t>供应商：</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（盖章）</w:t>
      </w:r>
    </w:p>
    <w:p w:rsidR="00C83BB8" w:rsidRDefault="009F50E9">
      <w:pPr>
        <w:tabs>
          <w:tab w:val="center" w:pos="4153"/>
        </w:tabs>
        <w:spacing w:line="360" w:lineRule="auto"/>
        <w:ind w:firstLineChars="500" w:firstLine="1200"/>
        <w:rPr>
          <w:rFonts w:ascii="仿宋" w:eastAsia="仿宋" w:hAnsi="仿宋" w:cs="仿宋"/>
        </w:rPr>
      </w:pPr>
      <w:r>
        <w:rPr>
          <w:rFonts w:ascii="仿宋" w:eastAsia="仿宋" w:hAnsi="仿宋" w:cs="仿宋" w:hint="eastAsia"/>
          <w:sz w:val="24"/>
          <w:szCs w:val="24"/>
        </w:rPr>
        <w:t>法定代表人：</w:t>
      </w:r>
      <w:r>
        <w:rPr>
          <w:rFonts w:ascii="仿宋" w:eastAsia="仿宋" w:hAnsi="仿宋" w:cs="仿宋" w:hint="eastAsia"/>
          <w:sz w:val="24"/>
          <w:szCs w:val="24"/>
          <w:u w:val="single"/>
        </w:rPr>
        <w:t xml:space="preserve">               </w:t>
      </w:r>
      <w:r>
        <w:rPr>
          <w:rFonts w:ascii="仿宋" w:eastAsia="仿宋" w:hAnsi="仿宋" w:cs="仿宋" w:hint="eastAsia"/>
          <w:sz w:val="24"/>
          <w:szCs w:val="24"/>
          <w:u w:val="single"/>
        </w:rPr>
        <w:t>（签字或盖章）</w:t>
      </w:r>
      <w:r>
        <w:rPr>
          <w:rFonts w:ascii="仿宋" w:eastAsia="仿宋" w:hAnsi="仿宋" w:cs="仿宋" w:hint="eastAsia"/>
          <w:sz w:val="24"/>
          <w:szCs w:val="24"/>
          <w:u w:val="single"/>
        </w:rPr>
        <w:t xml:space="preserve">           </w:t>
      </w:r>
    </w:p>
    <w:p w:rsidR="00C83BB8" w:rsidRDefault="009F50E9">
      <w:pPr>
        <w:spacing w:line="360" w:lineRule="auto"/>
        <w:ind w:firstLineChars="500" w:firstLine="1200"/>
        <w:rPr>
          <w:rFonts w:ascii="仿宋" w:eastAsia="仿宋" w:hAnsi="仿宋" w:cs="仿宋"/>
        </w:rPr>
      </w:pPr>
      <w:r>
        <w:rPr>
          <w:rFonts w:ascii="仿宋" w:eastAsia="仿宋" w:hAnsi="仿宋" w:cs="仿宋" w:hint="eastAsia"/>
          <w:sz w:val="24"/>
          <w:szCs w:val="24"/>
        </w:rPr>
        <w:t>授权委托日期：年</w:t>
      </w:r>
      <w:r>
        <w:rPr>
          <w:rFonts w:ascii="仿宋" w:eastAsia="仿宋" w:hAnsi="仿宋" w:cs="仿宋" w:hint="eastAsia"/>
          <w:sz w:val="24"/>
          <w:szCs w:val="24"/>
        </w:rPr>
        <w:t xml:space="preserve"> </w:t>
      </w:r>
      <w:r>
        <w:rPr>
          <w:rFonts w:ascii="仿宋" w:eastAsia="仿宋" w:hAnsi="仿宋" w:cs="仿宋" w:hint="eastAsia"/>
          <w:sz w:val="24"/>
          <w:szCs w:val="24"/>
        </w:rPr>
        <w:t>月日</w:t>
      </w:r>
    </w:p>
    <w:p w:rsidR="00C83BB8" w:rsidRDefault="009F50E9">
      <w:pPr>
        <w:pageBreakBefore/>
        <w:spacing w:line="360" w:lineRule="auto"/>
        <w:jc w:val="center"/>
        <w:rPr>
          <w:rFonts w:ascii="仿宋" w:eastAsia="仿宋" w:hAnsi="仿宋" w:cs="仿宋"/>
          <w:szCs w:val="28"/>
        </w:rPr>
      </w:pPr>
      <w:r>
        <w:rPr>
          <w:rFonts w:ascii="仿宋" w:eastAsia="仿宋" w:hAnsi="仿宋" w:cs="仿宋" w:hint="eastAsia"/>
          <w:bCs/>
          <w:szCs w:val="28"/>
        </w:rPr>
        <w:lastRenderedPageBreak/>
        <w:t>二、</w:t>
      </w:r>
      <w:r>
        <w:rPr>
          <w:rFonts w:ascii="仿宋" w:eastAsia="仿宋" w:hAnsi="仿宋" w:cs="仿宋" w:hint="eastAsia"/>
          <w:bCs/>
          <w:szCs w:val="28"/>
        </w:rPr>
        <w:t xml:space="preserve"> </w:t>
      </w:r>
      <w:r>
        <w:rPr>
          <w:rFonts w:ascii="仿宋" w:eastAsia="仿宋" w:hAnsi="仿宋" w:cs="仿宋" w:hint="eastAsia"/>
          <w:bCs/>
          <w:szCs w:val="28"/>
        </w:rPr>
        <w:t>报</w:t>
      </w:r>
      <w:r>
        <w:rPr>
          <w:rFonts w:ascii="仿宋" w:eastAsia="仿宋" w:hAnsi="仿宋" w:cs="仿宋" w:hint="eastAsia"/>
          <w:bCs/>
          <w:szCs w:val="28"/>
        </w:rPr>
        <w:t xml:space="preserve"> </w:t>
      </w:r>
      <w:r>
        <w:rPr>
          <w:rFonts w:ascii="仿宋" w:eastAsia="仿宋" w:hAnsi="仿宋" w:cs="仿宋" w:hint="eastAsia"/>
          <w:bCs/>
          <w:szCs w:val="28"/>
        </w:rPr>
        <w:t>价</w:t>
      </w:r>
      <w:r>
        <w:rPr>
          <w:rFonts w:ascii="仿宋" w:eastAsia="仿宋" w:hAnsi="仿宋" w:cs="仿宋" w:hint="eastAsia"/>
          <w:bCs/>
          <w:szCs w:val="28"/>
        </w:rPr>
        <w:t xml:space="preserve"> </w:t>
      </w:r>
      <w:r>
        <w:rPr>
          <w:rFonts w:ascii="仿宋" w:eastAsia="仿宋" w:hAnsi="仿宋" w:cs="仿宋" w:hint="eastAsia"/>
          <w:bCs/>
          <w:szCs w:val="28"/>
        </w:rPr>
        <w:t>函</w:t>
      </w:r>
    </w:p>
    <w:p w:rsidR="00C83BB8" w:rsidRDefault="009F50E9">
      <w:pPr>
        <w:snapToGrid w:val="0"/>
        <w:spacing w:line="360" w:lineRule="auto"/>
        <w:rPr>
          <w:rFonts w:ascii="仿宋" w:eastAsia="仿宋" w:hAnsi="仿宋" w:cs="仿宋"/>
        </w:rPr>
      </w:pPr>
      <w:r>
        <w:rPr>
          <w:rFonts w:ascii="仿宋" w:eastAsia="仿宋" w:hAnsi="仿宋" w:cs="仿宋" w:hint="eastAsia"/>
          <w:sz w:val="24"/>
          <w:szCs w:val="24"/>
        </w:rPr>
        <w:t>致</w:t>
      </w:r>
      <w:r>
        <w:rPr>
          <w:rFonts w:ascii="仿宋" w:eastAsia="仿宋" w:hAnsi="仿宋" w:cs="仿宋" w:hint="eastAsia"/>
          <w:sz w:val="24"/>
          <w:szCs w:val="24"/>
          <w:u w:val="single"/>
        </w:rPr>
        <w:t xml:space="preserve">          </w:t>
      </w:r>
      <w:r>
        <w:rPr>
          <w:rFonts w:ascii="仿宋" w:eastAsia="仿宋" w:hAnsi="仿宋" w:cs="仿宋" w:hint="eastAsia"/>
          <w:sz w:val="24"/>
          <w:szCs w:val="24"/>
        </w:rPr>
        <w:t>：</w:t>
      </w:r>
    </w:p>
    <w:p w:rsidR="00C83BB8" w:rsidRDefault="009F50E9">
      <w:pPr>
        <w:snapToGrid w:val="0"/>
        <w:spacing w:line="360" w:lineRule="auto"/>
        <w:rPr>
          <w:rFonts w:ascii="仿宋" w:eastAsia="仿宋" w:hAnsi="仿宋" w:cs="仿宋"/>
        </w:rPr>
      </w:pPr>
      <w:r>
        <w:rPr>
          <w:rFonts w:ascii="仿宋" w:eastAsia="仿宋" w:hAnsi="仿宋" w:cs="仿宋" w:hint="eastAsia"/>
          <w:sz w:val="24"/>
          <w:szCs w:val="24"/>
        </w:rPr>
        <w:t>根据已收到的贵方工程的磋商文件，我方经考察现场和仔细研究磋商文件的全部内容，已完全理解并全部</w:t>
      </w:r>
      <w:proofErr w:type="gramStart"/>
      <w:r>
        <w:rPr>
          <w:rFonts w:ascii="仿宋" w:eastAsia="仿宋" w:hAnsi="仿宋" w:cs="仿宋" w:hint="eastAsia"/>
          <w:sz w:val="24"/>
          <w:szCs w:val="24"/>
        </w:rPr>
        <w:t>接受磋商</w:t>
      </w:r>
      <w:proofErr w:type="gramEnd"/>
      <w:r>
        <w:rPr>
          <w:rFonts w:ascii="仿宋" w:eastAsia="仿宋" w:hAnsi="仿宋" w:cs="仿宋" w:hint="eastAsia"/>
          <w:sz w:val="24"/>
          <w:szCs w:val="24"/>
        </w:rPr>
        <w:t>文件的所有要求，并考虑到了潜在所有风险。据此，我们愿以人民币详见下表的响应报价，按合同条款、技术要求及规范等要求承包上述工程的施工、竣工并承担保修责任。</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1</w:t>
      </w:r>
      <w:r>
        <w:rPr>
          <w:rFonts w:ascii="仿宋" w:eastAsia="仿宋" w:hAnsi="仿宋" w:cs="仿宋" w:hint="eastAsia"/>
          <w:sz w:val="24"/>
          <w:szCs w:val="24"/>
        </w:rPr>
        <w:t>、一旦我方成交，我方保证在在收到开工通知书后，按要求的时间开工。</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2</w:t>
      </w:r>
      <w:r>
        <w:rPr>
          <w:rFonts w:ascii="仿宋" w:eastAsia="仿宋" w:hAnsi="仿宋" w:cs="仿宋" w:hint="eastAsia"/>
          <w:sz w:val="24"/>
          <w:szCs w:val="24"/>
        </w:rPr>
        <w:t>、我方</w:t>
      </w:r>
      <w:proofErr w:type="gramStart"/>
      <w:r>
        <w:rPr>
          <w:rFonts w:ascii="仿宋" w:eastAsia="仿宋" w:hAnsi="仿宋" w:cs="仿宋" w:hint="eastAsia"/>
          <w:sz w:val="24"/>
          <w:szCs w:val="24"/>
        </w:rPr>
        <w:t>同意磋商</w:t>
      </w:r>
      <w:proofErr w:type="gramEnd"/>
      <w:r>
        <w:rPr>
          <w:rFonts w:ascii="仿宋" w:eastAsia="仿宋" w:hAnsi="仿宋" w:cs="仿宋" w:hint="eastAsia"/>
          <w:sz w:val="24"/>
          <w:szCs w:val="24"/>
        </w:rPr>
        <w:t>文件对响应有效期的规定。在响应有效期以前的任何时间，本</w:t>
      </w:r>
      <w:proofErr w:type="gramStart"/>
      <w:r>
        <w:rPr>
          <w:rFonts w:ascii="仿宋" w:eastAsia="仿宋" w:hAnsi="仿宋" w:cs="仿宋" w:hint="eastAsia"/>
          <w:sz w:val="24"/>
          <w:szCs w:val="24"/>
        </w:rPr>
        <w:t>响应书</w:t>
      </w:r>
      <w:proofErr w:type="gramEnd"/>
      <w:r>
        <w:rPr>
          <w:rFonts w:ascii="仿宋" w:eastAsia="仿宋" w:hAnsi="仿宋" w:cs="仿宋" w:hint="eastAsia"/>
          <w:sz w:val="24"/>
          <w:szCs w:val="24"/>
        </w:rPr>
        <w:t>一直对我方具有约束力，并可随时被接受成交。</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3</w:t>
      </w:r>
      <w:r>
        <w:rPr>
          <w:rFonts w:ascii="仿宋" w:eastAsia="仿宋" w:hAnsi="仿宋" w:cs="仿宋" w:hint="eastAsia"/>
          <w:sz w:val="24"/>
          <w:szCs w:val="24"/>
        </w:rPr>
        <w:t>、在制定和签署一份正式协议书之前，本响应函连同贵方的书面成交通知，将</w:t>
      </w:r>
      <w:r>
        <w:rPr>
          <w:rFonts w:ascii="仿宋" w:eastAsia="仿宋" w:hAnsi="仿宋" w:cs="仿宋" w:hint="eastAsia"/>
          <w:sz w:val="24"/>
          <w:szCs w:val="24"/>
        </w:rPr>
        <w:t>构成约束贵我双方的合同。</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4</w:t>
      </w:r>
      <w:r>
        <w:rPr>
          <w:rFonts w:ascii="仿宋" w:eastAsia="仿宋" w:hAnsi="仿宋" w:cs="仿宋" w:hint="eastAsia"/>
          <w:sz w:val="24"/>
          <w:szCs w:val="24"/>
        </w:rPr>
        <w:t>、我方也理解，不论成交与否，贵方不承担我方的任何响应费用。</w:t>
      </w:r>
    </w:p>
    <w:p w:rsidR="00C83BB8" w:rsidRDefault="009F50E9">
      <w:pPr>
        <w:snapToGrid w:val="0"/>
        <w:spacing w:line="360" w:lineRule="auto"/>
        <w:ind w:firstLine="482"/>
        <w:rPr>
          <w:rFonts w:ascii="仿宋" w:eastAsia="仿宋" w:hAnsi="仿宋" w:cs="仿宋"/>
        </w:rPr>
      </w:pPr>
      <w:r>
        <w:rPr>
          <w:rFonts w:ascii="仿宋" w:eastAsia="仿宋" w:hAnsi="仿宋" w:cs="仿宋" w:hint="eastAsia"/>
          <w:sz w:val="24"/>
          <w:szCs w:val="24"/>
        </w:rPr>
        <w:t>供应商（盖章）：</w:t>
      </w:r>
      <w:r>
        <w:rPr>
          <w:rFonts w:ascii="仿宋" w:eastAsia="仿宋" w:hAnsi="仿宋" w:cs="仿宋" w:hint="eastAsia"/>
          <w:sz w:val="24"/>
          <w:szCs w:val="24"/>
        </w:rPr>
        <w:t xml:space="preserve">                   </w:t>
      </w:r>
      <w:r>
        <w:rPr>
          <w:rFonts w:ascii="仿宋" w:eastAsia="仿宋" w:hAnsi="仿宋" w:cs="仿宋" w:hint="eastAsia"/>
          <w:sz w:val="24"/>
          <w:szCs w:val="24"/>
        </w:rPr>
        <w:t>法定代表人（签字）：</w:t>
      </w:r>
    </w:p>
    <w:p w:rsidR="00C83BB8" w:rsidRDefault="009F50E9">
      <w:pPr>
        <w:wordWrap w:val="0"/>
        <w:snapToGrid w:val="0"/>
        <w:spacing w:line="360" w:lineRule="auto"/>
        <w:ind w:firstLine="482"/>
        <w:jc w:val="right"/>
        <w:rPr>
          <w:rFonts w:ascii="仿宋" w:eastAsia="仿宋" w:hAnsi="仿宋" w:cs="仿宋"/>
        </w:rPr>
      </w:pPr>
      <w:r>
        <w:rPr>
          <w:rFonts w:ascii="仿宋" w:eastAsia="仿宋" w:hAnsi="仿宋" w:cs="仿宋" w:hint="eastAsia"/>
          <w:sz w:val="24"/>
          <w:szCs w:val="24"/>
        </w:rPr>
        <w:t>日期：</w:t>
      </w: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p w:rsidR="00C83BB8" w:rsidRDefault="00C83BB8">
      <w:pPr>
        <w:pageBreakBefore/>
        <w:spacing w:line="360" w:lineRule="auto"/>
        <w:ind w:firstLine="480"/>
        <w:rPr>
          <w:rFonts w:ascii="仿宋" w:eastAsia="仿宋" w:hAnsi="仿宋" w:cs="仿宋"/>
          <w:sz w:val="24"/>
          <w:szCs w:val="24"/>
        </w:rPr>
      </w:pPr>
    </w:p>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三、报价一览表</w:t>
      </w:r>
    </w:p>
    <w:tbl>
      <w:tblPr>
        <w:tblW w:w="8709" w:type="dxa"/>
        <w:jc w:val="center"/>
        <w:tblLayout w:type="fixed"/>
        <w:tblLook w:val="04A0" w:firstRow="1" w:lastRow="0" w:firstColumn="1" w:lastColumn="0" w:noHBand="0" w:noVBand="1"/>
      </w:tblPr>
      <w:tblGrid>
        <w:gridCol w:w="1940"/>
        <w:gridCol w:w="1197"/>
        <w:gridCol w:w="1737"/>
        <w:gridCol w:w="1396"/>
        <w:gridCol w:w="2439"/>
      </w:tblGrid>
      <w:tr w:rsidR="00C83BB8">
        <w:trPr>
          <w:trHeight w:val="669"/>
          <w:jc w:val="center"/>
        </w:trPr>
        <w:tc>
          <w:tcPr>
            <w:tcW w:w="1940" w:type="dxa"/>
            <w:tcBorders>
              <w:top w:val="single" w:sz="4" w:space="0" w:color="000000"/>
              <w:left w:val="single" w:sz="4" w:space="0" w:color="000000"/>
              <w:bottom w:val="single" w:sz="4" w:space="0" w:color="000000"/>
            </w:tcBorders>
            <w:vAlign w:val="center"/>
          </w:tcPr>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项目名称</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C83BB8" w:rsidRDefault="00C83BB8">
            <w:pPr>
              <w:snapToGrid w:val="0"/>
              <w:spacing w:line="360" w:lineRule="auto"/>
              <w:jc w:val="center"/>
              <w:rPr>
                <w:rFonts w:ascii="仿宋" w:eastAsia="仿宋" w:hAnsi="仿宋" w:cs="仿宋"/>
                <w:sz w:val="24"/>
                <w:szCs w:val="24"/>
              </w:rPr>
            </w:pPr>
          </w:p>
        </w:tc>
      </w:tr>
      <w:tr w:rsidR="00C83BB8">
        <w:trPr>
          <w:trHeight w:val="641"/>
          <w:jc w:val="center"/>
        </w:trPr>
        <w:tc>
          <w:tcPr>
            <w:tcW w:w="1940" w:type="dxa"/>
            <w:tcBorders>
              <w:top w:val="single" w:sz="4" w:space="0" w:color="000000"/>
              <w:left w:val="single" w:sz="4" w:space="0" w:color="000000"/>
              <w:bottom w:val="single" w:sz="4" w:space="0" w:color="000000"/>
            </w:tcBorders>
            <w:vAlign w:val="center"/>
          </w:tcPr>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项目编号</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C83BB8" w:rsidRDefault="00C83BB8">
            <w:pPr>
              <w:snapToGrid w:val="0"/>
              <w:spacing w:line="360" w:lineRule="auto"/>
              <w:jc w:val="center"/>
              <w:rPr>
                <w:rFonts w:ascii="仿宋" w:eastAsia="仿宋" w:hAnsi="仿宋" w:cs="仿宋"/>
                <w:sz w:val="24"/>
                <w:szCs w:val="24"/>
              </w:rPr>
            </w:pPr>
          </w:p>
        </w:tc>
      </w:tr>
      <w:tr w:rsidR="00C83BB8">
        <w:trPr>
          <w:trHeight w:val="641"/>
          <w:jc w:val="center"/>
        </w:trPr>
        <w:tc>
          <w:tcPr>
            <w:tcW w:w="1940" w:type="dxa"/>
            <w:tcBorders>
              <w:top w:val="single" w:sz="4" w:space="0" w:color="000000"/>
              <w:left w:val="single" w:sz="4" w:space="0" w:color="000000"/>
              <w:bottom w:val="single" w:sz="4" w:space="0" w:color="000000"/>
            </w:tcBorders>
            <w:vAlign w:val="center"/>
          </w:tcPr>
          <w:p w:rsidR="00C83BB8" w:rsidRDefault="009F50E9">
            <w:pPr>
              <w:spacing w:line="360" w:lineRule="auto"/>
              <w:jc w:val="center"/>
              <w:rPr>
                <w:rFonts w:ascii="仿宋" w:eastAsia="仿宋" w:hAnsi="仿宋" w:cs="仿宋"/>
                <w:sz w:val="24"/>
                <w:szCs w:val="24"/>
              </w:rPr>
            </w:pPr>
            <w:proofErr w:type="gramStart"/>
            <w:r>
              <w:rPr>
                <w:rFonts w:ascii="仿宋" w:eastAsia="仿宋" w:hAnsi="仿宋" w:cs="仿宋" w:hint="eastAsia"/>
                <w:sz w:val="24"/>
                <w:szCs w:val="24"/>
              </w:rPr>
              <w:t>包号</w:t>
            </w:r>
            <w:proofErr w:type="gramEnd"/>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C83BB8" w:rsidRDefault="00C83BB8">
            <w:pPr>
              <w:snapToGrid w:val="0"/>
              <w:spacing w:line="360" w:lineRule="auto"/>
              <w:jc w:val="center"/>
              <w:rPr>
                <w:rFonts w:ascii="仿宋" w:eastAsia="仿宋" w:hAnsi="仿宋" w:cs="仿宋"/>
                <w:sz w:val="24"/>
                <w:szCs w:val="24"/>
              </w:rPr>
            </w:pPr>
          </w:p>
        </w:tc>
      </w:tr>
      <w:tr w:rsidR="00C83BB8">
        <w:trPr>
          <w:trHeight w:val="648"/>
          <w:jc w:val="center"/>
        </w:trPr>
        <w:tc>
          <w:tcPr>
            <w:tcW w:w="1940" w:type="dxa"/>
            <w:tcBorders>
              <w:top w:val="single" w:sz="4" w:space="0" w:color="000000"/>
              <w:left w:val="single" w:sz="4" w:space="0" w:color="000000"/>
              <w:bottom w:val="single" w:sz="4" w:space="0" w:color="000000"/>
            </w:tcBorders>
            <w:vAlign w:val="center"/>
          </w:tcPr>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供应商名称</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C83BB8" w:rsidRDefault="00C83BB8">
            <w:pPr>
              <w:snapToGrid w:val="0"/>
              <w:spacing w:line="360" w:lineRule="auto"/>
              <w:jc w:val="center"/>
              <w:rPr>
                <w:rFonts w:ascii="仿宋" w:eastAsia="仿宋" w:hAnsi="仿宋" w:cs="仿宋"/>
                <w:sz w:val="24"/>
                <w:szCs w:val="24"/>
              </w:rPr>
            </w:pPr>
          </w:p>
        </w:tc>
      </w:tr>
      <w:tr w:rsidR="00C83BB8">
        <w:trPr>
          <w:cantSplit/>
          <w:trHeight w:val="1836"/>
          <w:jc w:val="center"/>
        </w:trPr>
        <w:tc>
          <w:tcPr>
            <w:tcW w:w="1940" w:type="dxa"/>
            <w:tcBorders>
              <w:top w:val="single" w:sz="4" w:space="0" w:color="000000"/>
              <w:left w:val="single" w:sz="4" w:space="0" w:color="000000"/>
              <w:bottom w:val="single" w:sz="4" w:space="0" w:color="000000"/>
            </w:tcBorders>
            <w:vAlign w:val="center"/>
          </w:tcPr>
          <w:p w:rsidR="00C83BB8" w:rsidRDefault="009F50E9">
            <w:pPr>
              <w:spacing w:line="360" w:lineRule="auto"/>
              <w:jc w:val="center"/>
              <w:rPr>
                <w:rFonts w:ascii="仿宋" w:eastAsia="仿宋" w:hAnsi="仿宋" w:cs="仿宋"/>
              </w:rPr>
            </w:pPr>
            <w:proofErr w:type="gramStart"/>
            <w:r>
              <w:rPr>
                <w:rFonts w:ascii="仿宋" w:eastAsia="仿宋" w:hAnsi="仿宋" w:cs="仿宋" w:hint="eastAsia"/>
                <w:sz w:val="24"/>
                <w:szCs w:val="24"/>
              </w:rPr>
              <w:t>响应总</w:t>
            </w:r>
            <w:proofErr w:type="gramEnd"/>
            <w:r>
              <w:rPr>
                <w:rFonts w:ascii="仿宋" w:eastAsia="仿宋" w:hAnsi="仿宋" w:cs="仿宋" w:hint="eastAsia"/>
                <w:sz w:val="24"/>
                <w:szCs w:val="24"/>
              </w:rPr>
              <w:t>报价</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360" w:lineRule="auto"/>
              <w:rPr>
                <w:rFonts w:ascii="仿宋" w:eastAsia="仿宋" w:hAnsi="仿宋" w:cs="仿宋"/>
                <w:sz w:val="24"/>
                <w:szCs w:val="24"/>
              </w:rPr>
            </w:pPr>
            <w:r>
              <w:rPr>
                <w:rFonts w:ascii="仿宋" w:eastAsia="仿宋" w:hAnsi="仿宋" w:cs="仿宋" w:hint="eastAsia"/>
                <w:sz w:val="24"/>
                <w:szCs w:val="24"/>
              </w:rPr>
              <w:t>大写：</w:t>
            </w:r>
            <w:r>
              <w:rPr>
                <w:rFonts w:ascii="仿宋" w:eastAsia="仿宋" w:hAnsi="仿宋" w:cs="仿宋" w:hint="eastAsia"/>
                <w:sz w:val="24"/>
                <w:szCs w:val="24"/>
              </w:rPr>
              <w:t xml:space="preserve">            </w:t>
            </w:r>
          </w:p>
          <w:p w:rsidR="00C83BB8" w:rsidRDefault="009F50E9">
            <w:pPr>
              <w:spacing w:line="360" w:lineRule="auto"/>
              <w:rPr>
                <w:rFonts w:ascii="仿宋" w:eastAsia="仿宋" w:hAnsi="仿宋" w:cs="仿宋"/>
              </w:rPr>
            </w:pPr>
            <w:r>
              <w:rPr>
                <w:rFonts w:ascii="仿宋" w:eastAsia="仿宋" w:hAnsi="仿宋" w:cs="仿宋" w:hint="eastAsia"/>
                <w:sz w:val="24"/>
                <w:szCs w:val="24"/>
              </w:rPr>
              <w:t>小写：</w:t>
            </w:r>
            <w:r>
              <w:rPr>
                <w:rFonts w:ascii="仿宋" w:eastAsia="仿宋" w:hAnsi="仿宋" w:cs="仿宋" w:hint="eastAsia"/>
                <w:sz w:val="24"/>
                <w:szCs w:val="24"/>
              </w:rPr>
              <w:t xml:space="preserve">             </w:t>
            </w:r>
            <w:r>
              <w:rPr>
                <w:rFonts w:ascii="仿宋" w:eastAsia="仿宋" w:hAnsi="仿宋" w:cs="仿宋" w:hint="eastAsia"/>
                <w:sz w:val="24"/>
                <w:szCs w:val="24"/>
              </w:rPr>
              <w:t>元</w:t>
            </w:r>
          </w:p>
        </w:tc>
      </w:tr>
      <w:tr w:rsidR="00C83BB8">
        <w:trPr>
          <w:cantSplit/>
          <w:trHeight w:val="1836"/>
          <w:jc w:val="center"/>
        </w:trPr>
        <w:tc>
          <w:tcPr>
            <w:tcW w:w="1940" w:type="dxa"/>
            <w:tcBorders>
              <w:top w:val="single" w:sz="4" w:space="0" w:color="000000"/>
              <w:left w:val="single" w:sz="4" w:space="0" w:color="000000"/>
              <w:bottom w:val="single" w:sz="4" w:space="0" w:color="000000"/>
            </w:tcBorders>
            <w:vAlign w:val="center"/>
          </w:tcPr>
          <w:p w:rsidR="00C83BB8" w:rsidRDefault="009F50E9">
            <w:pPr>
              <w:jc w:val="center"/>
              <w:rPr>
                <w:rFonts w:ascii="仿宋" w:eastAsia="仿宋" w:hAnsi="仿宋" w:cs="仿宋"/>
                <w:sz w:val="24"/>
                <w:szCs w:val="24"/>
              </w:rPr>
            </w:pPr>
            <w:r>
              <w:rPr>
                <w:rFonts w:ascii="仿宋" w:eastAsia="仿宋" w:hAnsi="仿宋" w:cs="仿宋" w:hint="eastAsia"/>
                <w:sz w:val="24"/>
                <w:szCs w:val="24"/>
              </w:rPr>
              <w:t>工程保修期</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C83BB8" w:rsidRDefault="00C83BB8">
            <w:pPr>
              <w:spacing w:line="360" w:lineRule="auto"/>
              <w:rPr>
                <w:rFonts w:ascii="仿宋" w:eastAsia="仿宋" w:hAnsi="仿宋" w:cs="仿宋"/>
                <w:sz w:val="24"/>
                <w:szCs w:val="24"/>
              </w:rPr>
            </w:pPr>
          </w:p>
        </w:tc>
      </w:tr>
      <w:tr w:rsidR="00C83BB8">
        <w:trPr>
          <w:trHeight w:val="724"/>
          <w:jc w:val="center"/>
        </w:trPr>
        <w:tc>
          <w:tcPr>
            <w:tcW w:w="1940" w:type="dxa"/>
            <w:tcBorders>
              <w:top w:val="single" w:sz="4" w:space="0" w:color="000000"/>
              <w:left w:val="single" w:sz="4" w:space="0" w:color="000000"/>
              <w:bottom w:val="single" w:sz="4" w:space="0" w:color="000000"/>
            </w:tcBorders>
            <w:vAlign w:val="center"/>
          </w:tcPr>
          <w:p w:rsidR="00C83BB8" w:rsidRDefault="009F50E9">
            <w:pPr>
              <w:spacing w:line="360" w:lineRule="auto"/>
              <w:ind w:left="178" w:hanging="178"/>
              <w:jc w:val="center"/>
              <w:rPr>
                <w:rFonts w:ascii="仿宋" w:eastAsia="仿宋" w:hAnsi="仿宋" w:cs="仿宋"/>
              </w:rPr>
            </w:pPr>
            <w:r>
              <w:rPr>
                <w:rFonts w:ascii="仿宋" w:eastAsia="仿宋" w:hAnsi="仿宋" w:cs="仿宋" w:hint="eastAsia"/>
                <w:sz w:val="24"/>
                <w:szCs w:val="24"/>
              </w:rPr>
              <w:t>质量标准</w:t>
            </w:r>
          </w:p>
        </w:tc>
        <w:tc>
          <w:tcPr>
            <w:tcW w:w="2934" w:type="dxa"/>
            <w:gridSpan w:val="2"/>
            <w:tcBorders>
              <w:top w:val="single" w:sz="4" w:space="0" w:color="000000"/>
              <w:left w:val="single" w:sz="4" w:space="0" w:color="000000"/>
              <w:bottom w:val="single" w:sz="4" w:space="0" w:color="000000"/>
            </w:tcBorders>
            <w:vAlign w:val="center"/>
          </w:tcPr>
          <w:p w:rsidR="00C83BB8" w:rsidRDefault="00C83BB8">
            <w:pPr>
              <w:snapToGrid w:val="0"/>
              <w:spacing w:line="360" w:lineRule="auto"/>
              <w:jc w:val="center"/>
              <w:rPr>
                <w:rFonts w:ascii="仿宋" w:eastAsia="仿宋" w:hAnsi="仿宋" w:cs="仿宋"/>
                <w:sz w:val="24"/>
                <w:szCs w:val="24"/>
              </w:rPr>
            </w:pPr>
          </w:p>
        </w:tc>
        <w:tc>
          <w:tcPr>
            <w:tcW w:w="1396" w:type="dxa"/>
            <w:tcBorders>
              <w:top w:val="single" w:sz="4" w:space="0" w:color="000000"/>
              <w:left w:val="single" w:sz="4" w:space="0" w:color="000000"/>
              <w:bottom w:val="single" w:sz="4" w:space="0" w:color="000000"/>
            </w:tcBorders>
            <w:vAlign w:val="center"/>
          </w:tcPr>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承诺工期</w:t>
            </w:r>
          </w:p>
        </w:tc>
        <w:tc>
          <w:tcPr>
            <w:tcW w:w="2439" w:type="dxa"/>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共</w:t>
            </w:r>
            <w:proofErr w:type="gramStart"/>
            <w:r>
              <w:rPr>
                <w:rFonts w:ascii="仿宋" w:eastAsia="仿宋" w:hAnsi="仿宋" w:cs="仿宋" w:hint="eastAsia"/>
                <w:sz w:val="24"/>
                <w:szCs w:val="24"/>
              </w:rPr>
              <w:t>个</w:t>
            </w:r>
            <w:proofErr w:type="gramEnd"/>
            <w:r>
              <w:rPr>
                <w:rFonts w:ascii="仿宋" w:eastAsia="仿宋" w:hAnsi="仿宋" w:cs="仿宋" w:hint="eastAsia"/>
                <w:sz w:val="24"/>
                <w:szCs w:val="24"/>
              </w:rPr>
              <w:t>日历日</w:t>
            </w:r>
          </w:p>
        </w:tc>
      </w:tr>
      <w:tr w:rsidR="00C83BB8">
        <w:trPr>
          <w:trHeight w:val="841"/>
          <w:jc w:val="center"/>
        </w:trPr>
        <w:tc>
          <w:tcPr>
            <w:tcW w:w="1940" w:type="dxa"/>
            <w:tcBorders>
              <w:top w:val="single" w:sz="4" w:space="0" w:color="000000"/>
              <w:left w:val="single" w:sz="4" w:space="0" w:color="000000"/>
              <w:bottom w:val="single" w:sz="4" w:space="0" w:color="000000"/>
            </w:tcBorders>
            <w:vAlign w:val="center"/>
          </w:tcPr>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对磋商文件</w:t>
            </w:r>
          </w:p>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的认同程度</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C83BB8" w:rsidRDefault="00C83BB8">
            <w:pPr>
              <w:snapToGrid w:val="0"/>
              <w:spacing w:line="360" w:lineRule="auto"/>
              <w:jc w:val="center"/>
              <w:rPr>
                <w:rFonts w:ascii="仿宋" w:eastAsia="仿宋" w:hAnsi="仿宋" w:cs="仿宋"/>
                <w:sz w:val="24"/>
                <w:szCs w:val="24"/>
              </w:rPr>
            </w:pPr>
          </w:p>
        </w:tc>
      </w:tr>
      <w:tr w:rsidR="00C83BB8">
        <w:trPr>
          <w:trHeight w:val="869"/>
          <w:jc w:val="center"/>
        </w:trPr>
        <w:tc>
          <w:tcPr>
            <w:tcW w:w="3137" w:type="dxa"/>
            <w:gridSpan w:val="2"/>
            <w:tcBorders>
              <w:top w:val="single" w:sz="4" w:space="0" w:color="000000"/>
              <w:left w:val="single" w:sz="4" w:space="0" w:color="000000"/>
              <w:bottom w:val="single" w:sz="4" w:space="0" w:color="000000"/>
            </w:tcBorders>
            <w:vAlign w:val="center"/>
          </w:tcPr>
          <w:p w:rsidR="00C83BB8" w:rsidRDefault="009F50E9">
            <w:pPr>
              <w:spacing w:line="360" w:lineRule="auto"/>
              <w:jc w:val="center"/>
              <w:rPr>
                <w:rFonts w:ascii="仿宋" w:eastAsia="仿宋" w:hAnsi="仿宋" w:cs="仿宋"/>
              </w:rPr>
            </w:pPr>
            <w:r>
              <w:rPr>
                <w:rFonts w:ascii="仿宋" w:eastAsia="仿宋" w:hAnsi="仿宋" w:cs="仿宋" w:hint="eastAsia"/>
                <w:sz w:val="24"/>
                <w:szCs w:val="24"/>
              </w:rPr>
              <w:t>法定代表人或委托代理人确认（签字）</w:t>
            </w:r>
          </w:p>
        </w:tc>
        <w:tc>
          <w:tcPr>
            <w:tcW w:w="5572" w:type="dxa"/>
            <w:gridSpan w:val="3"/>
            <w:tcBorders>
              <w:top w:val="single" w:sz="4" w:space="0" w:color="000000"/>
              <w:left w:val="single" w:sz="4" w:space="0" w:color="000000"/>
              <w:bottom w:val="single" w:sz="4" w:space="0" w:color="000000"/>
              <w:right w:val="single" w:sz="4" w:space="0" w:color="000000"/>
            </w:tcBorders>
            <w:vAlign w:val="center"/>
          </w:tcPr>
          <w:p w:rsidR="00C83BB8" w:rsidRDefault="00C83BB8">
            <w:pPr>
              <w:snapToGrid w:val="0"/>
              <w:spacing w:line="360" w:lineRule="auto"/>
              <w:jc w:val="center"/>
              <w:rPr>
                <w:rFonts w:ascii="仿宋" w:eastAsia="仿宋" w:hAnsi="仿宋" w:cs="仿宋"/>
                <w:sz w:val="24"/>
                <w:szCs w:val="24"/>
              </w:rPr>
            </w:pPr>
          </w:p>
        </w:tc>
      </w:tr>
      <w:tr w:rsidR="00C83BB8">
        <w:trPr>
          <w:cantSplit/>
          <w:trHeight w:val="555"/>
          <w:jc w:val="center"/>
        </w:trPr>
        <w:tc>
          <w:tcPr>
            <w:tcW w:w="8709" w:type="dxa"/>
            <w:gridSpan w:val="5"/>
            <w:tcBorders>
              <w:top w:val="single" w:sz="4" w:space="0" w:color="000000"/>
              <w:left w:val="single" w:sz="4" w:space="0" w:color="000000"/>
              <w:bottom w:val="single" w:sz="4" w:space="0" w:color="000000"/>
              <w:right w:val="single" w:sz="4" w:space="0" w:color="000000"/>
            </w:tcBorders>
            <w:vAlign w:val="center"/>
          </w:tcPr>
          <w:p w:rsidR="00C83BB8" w:rsidRDefault="009F50E9">
            <w:pPr>
              <w:rPr>
                <w:rFonts w:ascii="仿宋" w:eastAsia="仿宋" w:hAnsi="仿宋" w:cs="仿宋"/>
              </w:rPr>
            </w:pPr>
            <w:r>
              <w:rPr>
                <w:rFonts w:ascii="仿宋" w:eastAsia="仿宋" w:hAnsi="仿宋" w:cs="仿宋" w:hint="eastAsia"/>
                <w:sz w:val="24"/>
                <w:szCs w:val="24"/>
              </w:rPr>
              <w:t>注：本报价一览表除含在响应文件中，另外必须单独密封一份，用以公开报价。</w:t>
            </w:r>
          </w:p>
        </w:tc>
      </w:tr>
    </w:tbl>
    <w:p w:rsidR="00C83BB8" w:rsidRDefault="00C83BB8">
      <w:pPr>
        <w:spacing w:line="360" w:lineRule="auto"/>
        <w:rPr>
          <w:rFonts w:ascii="仿宋" w:eastAsia="仿宋" w:hAnsi="仿宋" w:cs="仿宋"/>
          <w:bCs/>
          <w:sz w:val="24"/>
          <w:szCs w:val="24"/>
        </w:rPr>
      </w:pPr>
    </w:p>
    <w:p w:rsidR="00C83BB8" w:rsidRDefault="009F50E9">
      <w:pPr>
        <w:spacing w:line="360" w:lineRule="auto"/>
        <w:ind w:firstLine="410"/>
        <w:rPr>
          <w:rFonts w:ascii="仿宋" w:eastAsia="仿宋" w:hAnsi="仿宋" w:cs="仿宋"/>
        </w:rPr>
      </w:pPr>
      <w:r>
        <w:rPr>
          <w:rFonts w:ascii="仿宋" w:eastAsia="仿宋" w:hAnsi="仿宋" w:cs="仿宋" w:hint="eastAsia"/>
          <w:sz w:val="24"/>
          <w:szCs w:val="24"/>
        </w:rPr>
        <w:t>供应商（盖章）</w:t>
      </w:r>
      <w:r>
        <w:rPr>
          <w:rFonts w:ascii="仿宋" w:eastAsia="仿宋" w:hAnsi="仿宋" w:cs="仿宋" w:hint="eastAsia"/>
          <w:sz w:val="24"/>
          <w:szCs w:val="24"/>
        </w:rPr>
        <w:t xml:space="preserve">   </w:t>
      </w:r>
    </w:p>
    <w:p w:rsidR="00C83BB8" w:rsidRDefault="009F50E9">
      <w:pPr>
        <w:spacing w:line="360" w:lineRule="auto"/>
        <w:ind w:firstLine="410"/>
        <w:rPr>
          <w:rFonts w:ascii="仿宋" w:eastAsia="仿宋" w:hAnsi="仿宋" w:cs="仿宋"/>
        </w:rPr>
      </w:pPr>
      <w:r>
        <w:rPr>
          <w:rFonts w:ascii="仿宋" w:eastAsia="仿宋" w:hAnsi="仿宋" w:cs="仿宋" w:hint="eastAsia"/>
          <w:sz w:val="24"/>
          <w:szCs w:val="24"/>
        </w:rPr>
        <w:t>法定代表人或委托代理人：（签字或盖章）</w:t>
      </w:r>
    </w:p>
    <w:p w:rsidR="00C83BB8" w:rsidRDefault="009F50E9">
      <w:pPr>
        <w:spacing w:line="360" w:lineRule="auto"/>
        <w:ind w:firstLine="352"/>
        <w:rPr>
          <w:rFonts w:ascii="仿宋" w:eastAsia="仿宋" w:hAnsi="仿宋" w:cs="仿宋"/>
        </w:rPr>
      </w:pPr>
      <w:r>
        <w:rPr>
          <w:rFonts w:ascii="仿宋" w:eastAsia="仿宋" w:hAnsi="仿宋" w:cs="仿宋" w:hint="eastAsia"/>
          <w:sz w:val="24"/>
          <w:szCs w:val="24"/>
        </w:rPr>
        <w:t>日期：年月日</w:t>
      </w:r>
    </w:p>
    <w:p w:rsidR="00C83BB8" w:rsidRDefault="00C83BB8">
      <w:pPr>
        <w:pStyle w:val="1"/>
      </w:pPr>
    </w:p>
    <w:p w:rsidR="00C83BB8" w:rsidRDefault="009F50E9">
      <w:pPr>
        <w:pStyle w:val="2"/>
        <w:jc w:val="center"/>
        <w:rPr>
          <w:rFonts w:ascii="仿宋" w:eastAsia="仿宋" w:hAnsi="仿宋" w:cs="仿宋"/>
          <w:b w:val="0"/>
        </w:rPr>
      </w:pPr>
      <w:r>
        <w:rPr>
          <w:rFonts w:ascii="仿宋" w:eastAsia="仿宋" w:hAnsi="仿宋" w:cs="仿宋" w:hint="eastAsia"/>
          <w:b w:val="0"/>
        </w:rPr>
        <w:br w:type="page"/>
      </w:r>
      <w:bookmarkStart w:id="46" w:name="_Toc39135740"/>
      <w:bookmarkStart w:id="47" w:name="_Toc535048520"/>
      <w:r>
        <w:rPr>
          <w:rFonts w:ascii="仿宋" w:eastAsia="仿宋" w:hAnsi="仿宋" w:cs="仿宋" w:hint="eastAsia"/>
          <w:b w:val="0"/>
        </w:rPr>
        <w:lastRenderedPageBreak/>
        <w:t>第二部分</w:t>
      </w:r>
      <w:r>
        <w:rPr>
          <w:rFonts w:ascii="仿宋" w:eastAsia="仿宋" w:hAnsi="仿宋" w:cs="仿宋" w:hint="eastAsia"/>
          <w:b w:val="0"/>
        </w:rPr>
        <w:t xml:space="preserve"> </w:t>
      </w:r>
      <w:r>
        <w:rPr>
          <w:rFonts w:ascii="仿宋" w:eastAsia="仿宋" w:hAnsi="仿宋" w:cs="仿宋" w:hint="eastAsia"/>
          <w:b w:val="0"/>
        </w:rPr>
        <w:t>技术部分</w:t>
      </w:r>
      <w:bookmarkEnd w:id="46"/>
      <w:bookmarkEnd w:id="47"/>
    </w:p>
    <w:p w:rsidR="00C83BB8" w:rsidRDefault="009F50E9">
      <w:pPr>
        <w:overflowPunct w:val="0"/>
        <w:autoSpaceDE w:val="0"/>
        <w:snapToGrid w:val="0"/>
        <w:spacing w:line="360" w:lineRule="auto"/>
        <w:jc w:val="center"/>
        <w:rPr>
          <w:rFonts w:ascii="仿宋" w:eastAsia="仿宋" w:hAnsi="仿宋" w:cs="仿宋"/>
        </w:rPr>
      </w:pPr>
      <w:r>
        <w:rPr>
          <w:rFonts w:ascii="仿宋" w:eastAsia="仿宋" w:hAnsi="仿宋" w:cs="仿宋" w:hint="eastAsia"/>
          <w:bCs/>
          <w:sz w:val="24"/>
          <w:szCs w:val="24"/>
        </w:rPr>
        <w:t>一、施工组织设计</w:t>
      </w:r>
    </w:p>
    <w:p w:rsidR="00C83BB8" w:rsidRDefault="009F50E9">
      <w:pPr>
        <w:autoSpaceDE w:val="0"/>
        <w:snapToGrid w:val="0"/>
        <w:spacing w:line="360" w:lineRule="auto"/>
        <w:ind w:right="-103" w:firstLine="480"/>
        <w:rPr>
          <w:rFonts w:ascii="仿宋" w:eastAsia="仿宋" w:hAnsi="仿宋" w:cs="仿宋"/>
        </w:rPr>
      </w:pPr>
      <w:r>
        <w:rPr>
          <w:rFonts w:ascii="仿宋" w:eastAsia="仿宋" w:hAnsi="仿宋" w:cs="仿宋" w:hint="eastAsia"/>
          <w:sz w:val="24"/>
          <w:szCs w:val="24"/>
        </w:rPr>
        <w:t>供应商应编制施工组织设计，</w:t>
      </w:r>
      <w:proofErr w:type="gramStart"/>
      <w:r>
        <w:rPr>
          <w:rFonts w:ascii="仿宋" w:eastAsia="仿宋" w:hAnsi="仿宋" w:cs="仿宋" w:hint="eastAsia"/>
          <w:sz w:val="24"/>
          <w:szCs w:val="24"/>
        </w:rPr>
        <w:t>包括磋商</w:t>
      </w:r>
      <w:proofErr w:type="gramEnd"/>
      <w:r>
        <w:rPr>
          <w:rFonts w:ascii="仿宋" w:eastAsia="仿宋" w:hAnsi="仿宋" w:cs="仿宋" w:hint="eastAsia"/>
          <w:sz w:val="24"/>
          <w:szCs w:val="24"/>
        </w:rPr>
        <w:t>文件第一章第二部分“响应须知”第</w:t>
      </w:r>
      <w:r>
        <w:rPr>
          <w:rFonts w:ascii="仿宋" w:eastAsia="仿宋" w:hAnsi="仿宋" w:cs="仿宋" w:hint="eastAsia"/>
          <w:sz w:val="24"/>
          <w:szCs w:val="24"/>
        </w:rPr>
        <w:t>11</w:t>
      </w:r>
      <w:r>
        <w:rPr>
          <w:rFonts w:ascii="仿宋" w:eastAsia="仿宋" w:hAnsi="仿宋" w:cs="仿宋" w:hint="eastAsia"/>
          <w:sz w:val="24"/>
          <w:szCs w:val="24"/>
        </w:rPr>
        <w:t>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rsidR="00C83BB8" w:rsidRDefault="00C83BB8">
      <w:pPr>
        <w:spacing w:line="360" w:lineRule="auto"/>
        <w:rPr>
          <w:rFonts w:ascii="仿宋" w:eastAsia="仿宋" w:hAnsi="仿宋" w:cs="仿宋"/>
          <w:sz w:val="24"/>
          <w:szCs w:val="24"/>
        </w:rPr>
      </w:pPr>
    </w:p>
    <w:p w:rsidR="00C83BB8" w:rsidRDefault="009F50E9">
      <w:pPr>
        <w:pStyle w:val="10"/>
        <w:pageBreakBefore/>
        <w:jc w:val="center"/>
        <w:rPr>
          <w:rFonts w:ascii="仿宋" w:eastAsia="仿宋" w:hAnsi="仿宋" w:cs="仿宋"/>
          <w:b w:val="0"/>
        </w:rPr>
      </w:pPr>
      <w:bookmarkStart w:id="48" w:name="_Toc535048521"/>
      <w:bookmarkStart w:id="49" w:name="_Toc39135741"/>
      <w:r>
        <w:rPr>
          <w:rFonts w:ascii="仿宋" w:eastAsia="仿宋" w:hAnsi="仿宋" w:cs="仿宋" w:hint="eastAsia"/>
          <w:b w:val="0"/>
        </w:rPr>
        <w:lastRenderedPageBreak/>
        <w:t>第六章</w:t>
      </w:r>
      <w:r>
        <w:rPr>
          <w:rFonts w:ascii="仿宋" w:eastAsia="仿宋" w:hAnsi="仿宋" w:cs="仿宋" w:hint="eastAsia"/>
          <w:b w:val="0"/>
        </w:rPr>
        <w:t xml:space="preserve"> </w:t>
      </w:r>
      <w:r>
        <w:rPr>
          <w:rFonts w:ascii="仿宋" w:eastAsia="仿宋" w:hAnsi="仿宋" w:cs="仿宋" w:hint="eastAsia"/>
          <w:b w:val="0"/>
        </w:rPr>
        <w:t>具体评审办法</w:t>
      </w:r>
      <w:bookmarkEnd w:id="48"/>
      <w:bookmarkEnd w:id="49"/>
    </w:p>
    <w:p w:rsidR="00C83BB8" w:rsidRDefault="009F50E9">
      <w:pPr>
        <w:autoSpaceDE w:val="0"/>
        <w:snapToGrid w:val="0"/>
        <w:spacing w:line="360" w:lineRule="auto"/>
        <w:ind w:firstLine="480"/>
        <w:rPr>
          <w:rFonts w:ascii="仿宋" w:eastAsia="仿宋" w:hAnsi="仿宋" w:cs="仿宋"/>
        </w:rPr>
      </w:pPr>
      <w:r>
        <w:rPr>
          <w:rFonts w:ascii="仿宋" w:eastAsia="仿宋" w:hAnsi="仿宋" w:cs="仿宋" w:hint="eastAsia"/>
          <w:sz w:val="24"/>
          <w:szCs w:val="24"/>
        </w:rPr>
        <w:t>第一步：响应文件的符合性鉴定</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响应文件应实质性响应磋商文件的所有条款、条件，</w:t>
      </w:r>
      <w:r>
        <w:rPr>
          <w:rFonts w:ascii="仿宋" w:eastAsia="仿宋" w:hAnsi="仿宋" w:cs="仿宋" w:hint="eastAsia"/>
          <w:spacing w:val="-6"/>
          <w:sz w:val="24"/>
          <w:szCs w:val="24"/>
        </w:rPr>
        <w:t>无显著的差异或保留</w:t>
      </w:r>
      <w:r>
        <w:rPr>
          <w:rFonts w:ascii="仿宋" w:eastAsia="仿宋" w:hAnsi="仿宋" w:cs="仿宋" w:hint="eastAsia"/>
          <w:sz w:val="24"/>
          <w:szCs w:val="24"/>
        </w:rPr>
        <w:t>，按照磋商文件要求，无漏项和不合理的多项。本步骤主要考察以下内容：</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1</w:t>
      </w:r>
      <w:r>
        <w:rPr>
          <w:rFonts w:ascii="仿宋" w:eastAsia="仿宋" w:hAnsi="仿宋" w:cs="仿宋" w:hint="eastAsia"/>
          <w:sz w:val="24"/>
          <w:szCs w:val="24"/>
        </w:rPr>
        <w:t>）响应文件涂改、增删处应有授权代表签字；</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2</w:t>
      </w:r>
      <w:r>
        <w:rPr>
          <w:rFonts w:ascii="仿宋" w:eastAsia="仿宋" w:hAnsi="仿宋" w:cs="仿宋" w:hint="eastAsia"/>
          <w:sz w:val="24"/>
          <w:szCs w:val="24"/>
        </w:rPr>
        <w:t>）在质量标准、服务期限、发包范围及采购单位权力、供应</w:t>
      </w:r>
      <w:proofErr w:type="gramStart"/>
      <w:r>
        <w:rPr>
          <w:rFonts w:ascii="仿宋" w:eastAsia="仿宋" w:hAnsi="仿宋" w:cs="仿宋" w:hint="eastAsia"/>
          <w:sz w:val="24"/>
          <w:szCs w:val="24"/>
        </w:rPr>
        <w:t>商义务</w:t>
      </w:r>
      <w:proofErr w:type="gramEnd"/>
      <w:r>
        <w:rPr>
          <w:rFonts w:ascii="仿宋" w:eastAsia="仿宋" w:hAnsi="仿宋" w:cs="仿宋" w:hint="eastAsia"/>
          <w:sz w:val="24"/>
          <w:szCs w:val="24"/>
        </w:rPr>
        <w:t>范围等方面应没有采购单位无法接受的保留条件；</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3</w:t>
      </w:r>
      <w:r>
        <w:rPr>
          <w:rFonts w:ascii="仿宋" w:eastAsia="仿宋" w:hAnsi="仿宋" w:cs="仿宋" w:hint="eastAsia"/>
          <w:sz w:val="24"/>
          <w:szCs w:val="24"/>
        </w:rPr>
        <w:t>）响应文件应有单位盖章并有法定代表人或法定代表人授权的代理人签字或盖章；</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4</w:t>
      </w:r>
      <w:r>
        <w:rPr>
          <w:rFonts w:ascii="仿宋" w:eastAsia="仿宋" w:hAnsi="仿宋" w:cs="仿宋" w:hint="eastAsia"/>
          <w:sz w:val="24"/>
          <w:szCs w:val="24"/>
        </w:rPr>
        <w:t>）响应文件内容齐全、关键字迹应清晰、便于辨认；</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5</w:t>
      </w:r>
      <w:r>
        <w:rPr>
          <w:rFonts w:ascii="仿宋" w:eastAsia="仿宋" w:hAnsi="仿宋" w:cs="仿宋" w:hint="eastAsia"/>
          <w:sz w:val="24"/>
          <w:szCs w:val="24"/>
        </w:rPr>
        <w:t>）本项目不接受多方案报价；</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6</w:t>
      </w:r>
      <w:r>
        <w:rPr>
          <w:rFonts w:ascii="仿宋" w:eastAsia="仿宋" w:hAnsi="仿宋" w:cs="仿宋" w:hint="eastAsia"/>
          <w:sz w:val="24"/>
          <w:szCs w:val="24"/>
        </w:rPr>
        <w:t>）供应商名称或企业组织机构与资格审查时应一致；</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对某</w:t>
      </w:r>
      <w:proofErr w:type="gramStart"/>
      <w:r>
        <w:rPr>
          <w:rFonts w:ascii="仿宋" w:eastAsia="仿宋" w:hAnsi="仿宋" w:cs="仿宋" w:hint="eastAsia"/>
          <w:sz w:val="24"/>
          <w:szCs w:val="24"/>
        </w:rPr>
        <w:t>一供应</w:t>
      </w:r>
      <w:proofErr w:type="gramEnd"/>
      <w:r>
        <w:rPr>
          <w:rFonts w:ascii="仿宋" w:eastAsia="仿宋" w:hAnsi="仿宋" w:cs="仿宋" w:hint="eastAsia"/>
          <w:sz w:val="24"/>
          <w:szCs w:val="24"/>
        </w:rPr>
        <w:t>商的鉴定中，若</w:t>
      </w:r>
      <w:r>
        <w:rPr>
          <w:rFonts w:ascii="仿宋" w:eastAsia="仿宋" w:hAnsi="仿宋" w:cs="仿宋" w:hint="eastAsia"/>
          <w:sz w:val="24"/>
          <w:szCs w:val="24"/>
        </w:rPr>
        <w:t>评委会认为某供应商有</w:t>
      </w:r>
      <w:r>
        <w:rPr>
          <w:rFonts w:ascii="仿宋" w:eastAsia="仿宋" w:hAnsi="仿宋" w:cs="仿宋" w:hint="eastAsia"/>
          <w:sz w:val="24"/>
          <w:szCs w:val="24"/>
        </w:rPr>
        <w:t>1</w:t>
      </w:r>
      <w:r>
        <w:rPr>
          <w:rFonts w:ascii="仿宋" w:eastAsia="仿宋" w:hAnsi="仿宋" w:cs="仿宋" w:hint="eastAsia"/>
          <w:sz w:val="24"/>
          <w:szCs w:val="24"/>
        </w:rPr>
        <w:t>项以上（包括</w:t>
      </w:r>
      <w:r>
        <w:rPr>
          <w:rFonts w:ascii="仿宋" w:eastAsia="仿宋" w:hAnsi="仿宋" w:cs="仿宋" w:hint="eastAsia"/>
          <w:sz w:val="24"/>
          <w:szCs w:val="24"/>
        </w:rPr>
        <w:t>1</w:t>
      </w:r>
      <w:r>
        <w:rPr>
          <w:rFonts w:ascii="仿宋" w:eastAsia="仿宋" w:hAnsi="仿宋" w:cs="仿宋" w:hint="eastAsia"/>
          <w:sz w:val="24"/>
          <w:szCs w:val="24"/>
        </w:rPr>
        <w:t>项）“不符合”，则该供应商不得进入下一步的评审。</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第二步：对响应文件的澄清</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第三步：综合评分</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各评委在充分审阅供应商响应文件的基础上，按照评分标准对每个供应</w:t>
      </w:r>
      <w:r>
        <w:rPr>
          <w:rFonts w:ascii="仿宋" w:eastAsia="仿宋" w:hAnsi="仿宋" w:cs="仿宋" w:hint="eastAsia"/>
          <w:sz w:val="24"/>
          <w:szCs w:val="24"/>
        </w:rPr>
        <w:t>商进行分项打分。</w:t>
      </w:r>
    </w:p>
    <w:p w:rsidR="00C83BB8" w:rsidRDefault="009F50E9">
      <w:pPr>
        <w:snapToGrid w:val="0"/>
        <w:spacing w:line="360" w:lineRule="auto"/>
        <w:ind w:firstLine="480"/>
        <w:rPr>
          <w:rFonts w:ascii="仿宋" w:eastAsia="仿宋" w:hAnsi="仿宋" w:cs="仿宋"/>
        </w:rPr>
      </w:pPr>
      <w:r>
        <w:rPr>
          <w:rFonts w:ascii="仿宋" w:eastAsia="仿宋" w:hAnsi="仿宋" w:cs="仿宋" w:hint="eastAsia"/>
          <w:sz w:val="24"/>
          <w:szCs w:val="24"/>
        </w:rPr>
        <w:t>第四步：名次评定及授标</w:t>
      </w:r>
    </w:p>
    <w:p w:rsidR="00C83BB8" w:rsidRDefault="009F50E9">
      <w:pPr>
        <w:snapToGrid w:val="0"/>
        <w:spacing w:line="360" w:lineRule="auto"/>
        <w:ind w:firstLine="480"/>
        <w:rPr>
          <w:rFonts w:ascii="仿宋" w:eastAsia="仿宋" w:hAnsi="仿宋" w:cs="仿宋"/>
        </w:rPr>
      </w:pPr>
      <w:proofErr w:type="gramStart"/>
      <w:r>
        <w:rPr>
          <w:rFonts w:ascii="仿宋" w:eastAsia="仿宋" w:hAnsi="仿宋" w:cs="仿宋" w:hint="eastAsia"/>
          <w:sz w:val="24"/>
          <w:szCs w:val="24"/>
        </w:rPr>
        <w:t>每个包按分数</w:t>
      </w:r>
      <w:proofErr w:type="gramEnd"/>
      <w:r>
        <w:rPr>
          <w:rFonts w:ascii="仿宋" w:eastAsia="仿宋" w:hAnsi="仿宋" w:cs="仿宋" w:hint="eastAsia"/>
          <w:sz w:val="24"/>
          <w:szCs w:val="24"/>
        </w:rPr>
        <w:t>从高到低的顺序，选定两名成交候选人，采购单位原则上应选定排名第一的成交候选人为该</w:t>
      </w:r>
      <w:proofErr w:type="gramStart"/>
      <w:r>
        <w:rPr>
          <w:rFonts w:ascii="仿宋" w:eastAsia="仿宋" w:hAnsi="仿宋" w:cs="仿宋" w:hint="eastAsia"/>
          <w:sz w:val="24"/>
          <w:szCs w:val="24"/>
        </w:rPr>
        <w:t>包成交人</w:t>
      </w:r>
      <w:proofErr w:type="gramEnd"/>
      <w:r>
        <w:rPr>
          <w:rFonts w:ascii="仿宋" w:eastAsia="仿宋" w:hAnsi="仿宋" w:cs="仿宋" w:hint="eastAsia"/>
          <w:sz w:val="24"/>
          <w:szCs w:val="24"/>
        </w:rPr>
        <w:t>。</w:t>
      </w:r>
    </w:p>
    <w:p w:rsidR="00C83BB8" w:rsidRDefault="009F50E9">
      <w:pPr>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注：对同一包而言，得分相同者，报价低的，名次在前；若报价也相同，则以技</w:t>
      </w:r>
      <w:r>
        <w:rPr>
          <w:rFonts w:ascii="仿宋" w:eastAsia="仿宋" w:hAnsi="仿宋" w:cs="仿宋" w:hint="eastAsia"/>
          <w:sz w:val="24"/>
          <w:szCs w:val="24"/>
        </w:rPr>
        <w:lastRenderedPageBreak/>
        <w:t>术响应更优者，名次在前。</w:t>
      </w:r>
    </w:p>
    <w:p w:rsidR="00C83BB8" w:rsidRDefault="009F50E9">
      <w:pPr>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成交条件：响应文件能最大限度的满足磋商文件要求，综合得分最高，且能履行合同者。</w:t>
      </w:r>
    </w:p>
    <w:p w:rsidR="00C83BB8" w:rsidRDefault="009F50E9">
      <w:pPr>
        <w:spacing w:line="360" w:lineRule="auto"/>
        <w:rPr>
          <w:rFonts w:ascii="仿宋" w:eastAsia="仿宋" w:hAnsi="仿宋" w:cs="仿宋"/>
          <w:b/>
          <w:szCs w:val="24"/>
        </w:rPr>
      </w:pPr>
      <w:r>
        <w:rPr>
          <w:rFonts w:ascii="仿宋" w:eastAsia="仿宋" w:hAnsi="仿宋" w:cs="仿宋" w:hint="eastAsia"/>
          <w:b/>
          <w:szCs w:val="24"/>
        </w:rPr>
        <w:t>评审办法</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825"/>
        <w:gridCol w:w="7862"/>
      </w:tblGrid>
      <w:tr w:rsidR="00C83BB8">
        <w:trPr>
          <w:trHeight w:val="653"/>
          <w:jc w:val="center"/>
        </w:trPr>
        <w:tc>
          <w:tcPr>
            <w:tcW w:w="1708"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b/>
                <w:sz w:val="24"/>
                <w:szCs w:val="24"/>
              </w:rPr>
            </w:pPr>
            <w:r>
              <w:rPr>
                <w:rFonts w:ascii="仿宋" w:eastAsia="仿宋" w:hAnsi="仿宋" w:cs="仿宋" w:hint="eastAsia"/>
                <w:b/>
                <w:sz w:val="24"/>
                <w:szCs w:val="24"/>
              </w:rPr>
              <w:t>评分因素</w:t>
            </w:r>
          </w:p>
        </w:tc>
        <w:tc>
          <w:tcPr>
            <w:tcW w:w="825"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b/>
                <w:sz w:val="24"/>
                <w:szCs w:val="24"/>
              </w:rPr>
            </w:pPr>
            <w:r>
              <w:rPr>
                <w:rFonts w:ascii="仿宋" w:eastAsia="仿宋" w:hAnsi="仿宋" w:cs="仿宋" w:hint="eastAsia"/>
                <w:b/>
                <w:sz w:val="24"/>
                <w:szCs w:val="24"/>
              </w:rPr>
              <w:t>分值</w:t>
            </w:r>
          </w:p>
        </w:tc>
        <w:tc>
          <w:tcPr>
            <w:tcW w:w="7862"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b/>
                <w:sz w:val="24"/>
                <w:szCs w:val="24"/>
              </w:rPr>
            </w:pPr>
            <w:r>
              <w:rPr>
                <w:rFonts w:ascii="仿宋" w:eastAsia="仿宋" w:hAnsi="仿宋" w:cs="仿宋" w:hint="eastAsia"/>
                <w:b/>
                <w:sz w:val="24"/>
                <w:szCs w:val="24"/>
              </w:rPr>
              <w:t>评分标准</w:t>
            </w:r>
          </w:p>
        </w:tc>
      </w:tr>
      <w:tr w:rsidR="00C83BB8">
        <w:trPr>
          <w:trHeight w:val="813"/>
          <w:jc w:val="center"/>
        </w:trPr>
        <w:tc>
          <w:tcPr>
            <w:tcW w:w="1708"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报价</w:t>
            </w:r>
          </w:p>
        </w:tc>
        <w:tc>
          <w:tcPr>
            <w:tcW w:w="825"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30</w:t>
            </w:r>
            <w:r>
              <w:rPr>
                <w:rFonts w:ascii="仿宋" w:eastAsia="仿宋" w:hAnsi="仿宋" w:cs="仿宋" w:hint="eastAsia"/>
                <w:sz w:val="24"/>
                <w:szCs w:val="24"/>
              </w:rPr>
              <w:t>分</w:t>
            </w:r>
          </w:p>
        </w:tc>
        <w:tc>
          <w:tcPr>
            <w:tcW w:w="7862"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rPr>
                <w:rFonts w:ascii="仿宋" w:eastAsia="仿宋" w:hAnsi="仿宋" w:cs="仿宋"/>
                <w:sz w:val="24"/>
                <w:szCs w:val="24"/>
              </w:rPr>
            </w:pPr>
            <w:r>
              <w:rPr>
                <w:rFonts w:ascii="仿宋" w:eastAsia="仿宋" w:hAnsi="仿宋" w:cs="仿宋" w:hint="eastAsia"/>
                <w:sz w:val="24"/>
                <w:szCs w:val="24"/>
              </w:rPr>
              <w:t>以满足磋商文件要求且最终报价最低的报价为评标基准价，其价格分为满分</w:t>
            </w:r>
            <w:r>
              <w:rPr>
                <w:rFonts w:ascii="仿宋" w:eastAsia="仿宋" w:hAnsi="仿宋" w:cs="仿宋" w:hint="eastAsia"/>
                <w:sz w:val="24"/>
                <w:szCs w:val="24"/>
              </w:rPr>
              <w:t>30</w:t>
            </w:r>
            <w:r>
              <w:rPr>
                <w:rFonts w:ascii="仿宋" w:eastAsia="仿宋" w:hAnsi="仿宋" w:cs="仿宋" w:hint="eastAsia"/>
                <w:sz w:val="24"/>
                <w:szCs w:val="24"/>
              </w:rPr>
              <w:t>分，其他供应商的价格</w:t>
            </w:r>
            <w:proofErr w:type="gramStart"/>
            <w:r>
              <w:rPr>
                <w:rFonts w:ascii="仿宋" w:eastAsia="仿宋" w:hAnsi="仿宋" w:cs="仿宋" w:hint="eastAsia"/>
                <w:sz w:val="24"/>
                <w:szCs w:val="24"/>
              </w:rPr>
              <w:t>分按照</w:t>
            </w:r>
            <w:proofErr w:type="gramEnd"/>
            <w:r>
              <w:rPr>
                <w:rFonts w:ascii="仿宋" w:eastAsia="仿宋" w:hAnsi="仿宋" w:cs="仿宋" w:hint="eastAsia"/>
                <w:sz w:val="24"/>
                <w:szCs w:val="24"/>
              </w:rPr>
              <w:t>下列公式计算：报价得分</w:t>
            </w:r>
            <w:r>
              <w:rPr>
                <w:rFonts w:ascii="仿宋" w:eastAsia="仿宋" w:hAnsi="仿宋" w:cs="仿宋" w:hint="eastAsia"/>
                <w:sz w:val="24"/>
                <w:szCs w:val="24"/>
              </w:rPr>
              <w:t>=</w:t>
            </w:r>
            <w:r>
              <w:rPr>
                <w:rFonts w:ascii="仿宋" w:eastAsia="仿宋" w:hAnsi="仿宋" w:cs="仿宋" w:hint="eastAsia"/>
                <w:sz w:val="24"/>
                <w:szCs w:val="24"/>
              </w:rPr>
              <w:t>（评标基准价</w:t>
            </w:r>
            <w:r>
              <w:rPr>
                <w:rFonts w:ascii="仿宋" w:eastAsia="仿宋" w:hAnsi="仿宋" w:cs="仿宋" w:hint="eastAsia"/>
                <w:sz w:val="24"/>
                <w:szCs w:val="24"/>
              </w:rPr>
              <w:t>/</w:t>
            </w:r>
            <w:r>
              <w:rPr>
                <w:rFonts w:ascii="仿宋" w:eastAsia="仿宋" w:hAnsi="仿宋" w:cs="仿宋" w:hint="eastAsia"/>
                <w:sz w:val="24"/>
                <w:szCs w:val="24"/>
              </w:rPr>
              <w:t>最终报价）×</w:t>
            </w:r>
            <w:r>
              <w:rPr>
                <w:rFonts w:ascii="仿宋" w:eastAsia="仿宋" w:hAnsi="仿宋" w:cs="仿宋" w:hint="eastAsia"/>
                <w:sz w:val="24"/>
                <w:szCs w:val="24"/>
              </w:rPr>
              <w:t>30</w:t>
            </w:r>
            <w:r>
              <w:rPr>
                <w:rFonts w:ascii="仿宋" w:eastAsia="仿宋" w:hAnsi="仿宋" w:cs="仿宋" w:hint="eastAsia"/>
                <w:sz w:val="24"/>
                <w:szCs w:val="24"/>
              </w:rPr>
              <w:t>×</w:t>
            </w:r>
            <w:r>
              <w:rPr>
                <w:rFonts w:ascii="仿宋" w:eastAsia="仿宋" w:hAnsi="仿宋" w:cs="仿宋" w:hint="eastAsia"/>
                <w:sz w:val="24"/>
                <w:szCs w:val="24"/>
              </w:rPr>
              <w:t>100%</w:t>
            </w:r>
          </w:p>
        </w:tc>
      </w:tr>
      <w:tr w:rsidR="00C83BB8">
        <w:trPr>
          <w:trHeight w:val="728"/>
          <w:jc w:val="center"/>
        </w:trPr>
        <w:tc>
          <w:tcPr>
            <w:tcW w:w="1708"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企业业绩</w:t>
            </w:r>
          </w:p>
        </w:tc>
        <w:tc>
          <w:tcPr>
            <w:tcW w:w="825"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sz w:val="24"/>
                <w:szCs w:val="24"/>
              </w:rPr>
              <w:t>10</w:t>
            </w:r>
            <w:r>
              <w:rPr>
                <w:rFonts w:ascii="仿宋" w:eastAsia="仿宋" w:hAnsi="仿宋" w:cs="仿宋" w:hint="eastAsia"/>
                <w:sz w:val="24"/>
                <w:szCs w:val="24"/>
              </w:rPr>
              <w:t>分</w:t>
            </w:r>
          </w:p>
        </w:tc>
        <w:tc>
          <w:tcPr>
            <w:tcW w:w="7862"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rPr>
                <w:rFonts w:ascii="仿宋" w:eastAsia="仿宋" w:hAnsi="仿宋" w:cs="仿宋"/>
                <w:sz w:val="24"/>
                <w:szCs w:val="24"/>
              </w:rPr>
            </w:pPr>
            <w:r>
              <w:rPr>
                <w:rFonts w:ascii="仿宋" w:eastAsia="仿宋" w:hAnsi="仿宋" w:cs="仿宋" w:hint="eastAsia"/>
                <w:sz w:val="24"/>
                <w:szCs w:val="24"/>
              </w:rPr>
              <w:t>自</w:t>
            </w:r>
            <w:r>
              <w:rPr>
                <w:rFonts w:ascii="仿宋" w:eastAsia="仿宋" w:hAnsi="仿宋" w:cs="仿宋" w:hint="eastAsia"/>
                <w:sz w:val="24"/>
                <w:szCs w:val="24"/>
              </w:rPr>
              <w:t>2016</w:t>
            </w:r>
            <w:r>
              <w:rPr>
                <w:rFonts w:ascii="仿宋" w:eastAsia="仿宋" w:hAnsi="仿宋" w:cs="仿宋" w:hint="eastAsia"/>
                <w:sz w:val="24"/>
                <w:szCs w:val="24"/>
              </w:rPr>
              <w:t>年</w:t>
            </w:r>
            <w:r>
              <w:rPr>
                <w:rFonts w:ascii="仿宋" w:eastAsia="仿宋" w:hAnsi="仿宋" w:cs="仿宋" w:hint="eastAsia"/>
                <w:sz w:val="24"/>
                <w:szCs w:val="24"/>
              </w:rPr>
              <w:t>1</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日以来已完成的同类项目业绩，每提供</w:t>
            </w:r>
            <w:r>
              <w:rPr>
                <w:rFonts w:ascii="仿宋" w:eastAsia="仿宋" w:hAnsi="仿宋" w:cs="仿宋" w:hint="eastAsia"/>
                <w:sz w:val="24"/>
                <w:szCs w:val="24"/>
              </w:rPr>
              <w:t>1</w:t>
            </w:r>
            <w:r>
              <w:rPr>
                <w:rFonts w:ascii="仿宋" w:eastAsia="仿宋" w:hAnsi="仿宋" w:cs="仿宋" w:hint="eastAsia"/>
                <w:sz w:val="24"/>
                <w:szCs w:val="24"/>
              </w:rPr>
              <w:t>份得</w:t>
            </w:r>
            <w:r>
              <w:rPr>
                <w:rFonts w:ascii="仿宋" w:eastAsia="仿宋" w:hAnsi="仿宋" w:cs="仿宋"/>
                <w:sz w:val="24"/>
                <w:szCs w:val="24"/>
              </w:rPr>
              <w:t>2</w:t>
            </w:r>
            <w:r>
              <w:rPr>
                <w:rFonts w:ascii="仿宋" w:eastAsia="仿宋" w:hAnsi="仿宋" w:cs="仿宋" w:hint="eastAsia"/>
                <w:sz w:val="24"/>
                <w:szCs w:val="24"/>
              </w:rPr>
              <w:t>分，最多得</w:t>
            </w:r>
            <w:r>
              <w:rPr>
                <w:rFonts w:ascii="仿宋" w:eastAsia="仿宋" w:hAnsi="仿宋" w:cs="仿宋"/>
                <w:sz w:val="24"/>
                <w:szCs w:val="24"/>
              </w:rPr>
              <w:t>10</w:t>
            </w:r>
            <w:r>
              <w:rPr>
                <w:rFonts w:ascii="仿宋" w:eastAsia="仿宋" w:hAnsi="仿宋" w:cs="仿宋" w:hint="eastAsia"/>
                <w:sz w:val="24"/>
                <w:szCs w:val="24"/>
              </w:rPr>
              <w:t>分（须提供合同原件，未提供原件不得分）。</w:t>
            </w:r>
          </w:p>
        </w:tc>
      </w:tr>
      <w:tr w:rsidR="00C83BB8">
        <w:trPr>
          <w:trHeight w:val="485"/>
          <w:jc w:val="center"/>
        </w:trPr>
        <w:tc>
          <w:tcPr>
            <w:tcW w:w="1708"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工程保修期</w:t>
            </w:r>
          </w:p>
        </w:tc>
        <w:tc>
          <w:tcPr>
            <w:tcW w:w="825"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sz w:val="24"/>
                <w:szCs w:val="24"/>
              </w:rPr>
              <w:t>3</w:t>
            </w:r>
            <w:r>
              <w:rPr>
                <w:rFonts w:ascii="仿宋" w:eastAsia="仿宋" w:hAnsi="仿宋" w:cs="仿宋" w:hint="eastAsia"/>
                <w:sz w:val="24"/>
                <w:szCs w:val="24"/>
              </w:rPr>
              <w:t>分</w:t>
            </w:r>
          </w:p>
        </w:tc>
        <w:tc>
          <w:tcPr>
            <w:tcW w:w="7862"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rPr>
                <w:rFonts w:ascii="仿宋" w:eastAsia="仿宋" w:hAnsi="仿宋" w:cs="仿宋"/>
                <w:sz w:val="24"/>
                <w:szCs w:val="24"/>
              </w:rPr>
            </w:pPr>
            <w:r>
              <w:rPr>
                <w:rFonts w:ascii="仿宋" w:eastAsia="仿宋" w:hAnsi="仿宋" w:cs="仿宋" w:hint="eastAsia"/>
                <w:sz w:val="24"/>
                <w:szCs w:val="24"/>
              </w:rPr>
              <w:t>工程保修期在满足磋商文件要求的基础上每延长一年的得</w:t>
            </w:r>
            <w:r>
              <w:rPr>
                <w:rFonts w:ascii="仿宋" w:eastAsia="仿宋" w:hAnsi="仿宋" w:cs="仿宋" w:hint="eastAsia"/>
                <w:sz w:val="24"/>
                <w:szCs w:val="24"/>
              </w:rPr>
              <w:t>1</w:t>
            </w:r>
            <w:r>
              <w:rPr>
                <w:rFonts w:ascii="仿宋" w:eastAsia="仿宋" w:hAnsi="仿宋" w:cs="仿宋" w:hint="eastAsia"/>
                <w:sz w:val="24"/>
                <w:szCs w:val="24"/>
              </w:rPr>
              <w:t>分，最多得</w:t>
            </w:r>
            <w:r>
              <w:rPr>
                <w:rFonts w:ascii="仿宋" w:eastAsia="仿宋" w:hAnsi="仿宋" w:cs="仿宋" w:hint="eastAsia"/>
                <w:sz w:val="24"/>
                <w:szCs w:val="24"/>
              </w:rPr>
              <w:t>5</w:t>
            </w:r>
            <w:r>
              <w:rPr>
                <w:rFonts w:ascii="仿宋" w:eastAsia="仿宋" w:hAnsi="仿宋" w:cs="仿宋" w:hint="eastAsia"/>
                <w:sz w:val="24"/>
                <w:szCs w:val="24"/>
              </w:rPr>
              <w:t>分。</w:t>
            </w:r>
          </w:p>
        </w:tc>
      </w:tr>
      <w:tr w:rsidR="00C83BB8">
        <w:trPr>
          <w:trHeight w:val="1586"/>
          <w:jc w:val="center"/>
        </w:trPr>
        <w:tc>
          <w:tcPr>
            <w:tcW w:w="1708"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施工材料</w:t>
            </w:r>
          </w:p>
        </w:tc>
        <w:tc>
          <w:tcPr>
            <w:tcW w:w="825"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20</w:t>
            </w:r>
            <w:r>
              <w:rPr>
                <w:rFonts w:ascii="仿宋" w:eastAsia="仿宋" w:hAnsi="仿宋" w:cs="仿宋" w:hint="eastAsia"/>
                <w:sz w:val="24"/>
                <w:szCs w:val="24"/>
              </w:rPr>
              <w:t>分</w:t>
            </w:r>
          </w:p>
        </w:tc>
        <w:tc>
          <w:tcPr>
            <w:tcW w:w="7862"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、根据工程材料品牌、产地、规格、型号标注的详细程度得</w:t>
            </w:r>
            <w:r>
              <w:rPr>
                <w:rFonts w:ascii="仿宋" w:eastAsia="仿宋" w:hAnsi="仿宋" w:cs="仿宋" w:hint="eastAsia"/>
                <w:sz w:val="24"/>
                <w:szCs w:val="24"/>
              </w:rPr>
              <w:t>0-2</w:t>
            </w:r>
            <w:r>
              <w:rPr>
                <w:rFonts w:ascii="仿宋" w:eastAsia="仿宋" w:hAnsi="仿宋" w:cs="仿宋" w:hint="eastAsia"/>
                <w:sz w:val="24"/>
                <w:szCs w:val="24"/>
              </w:rPr>
              <w:t>分；</w:t>
            </w:r>
          </w:p>
          <w:p w:rsidR="00C83BB8" w:rsidRDefault="009F50E9">
            <w:pPr>
              <w:snapToGrid w:val="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、供应商拟投入本项目施工所用的材料是否符合采购人要求及国家环保要求</w:t>
            </w:r>
            <w:r>
              <w:rPr>
                <w:rFonts w:ascii="仿宋" w:eastAsia="仿宋" w:hAnsi="仿宋" w:cs="仿宋" w:hint="eastAsia"/>
                <w:sz w:val="24"/>
                <w:szCs w:val="24"/>
              </w:rPr>
              <w:t>,</w:t>
            </w:r>
            <w:r>
              <w:rPr>
                <w:rFonts w:ascii="仿宋" w:eastAsia="仿宋" w:hAnsi="仿宋" w:cs="仿宋" w:hint="eastAsia"/>
                <w:sz w:val="24"/>
                <w:szCs w:val="24"/>
              </w:rPr>
              <w:t>质量可靠，并附有关证明材料。响应要求并根据所报材料的品牌、质量等。</w:t>
            </w:r>
          </w:p>
          <w:p w:rsidR="00C83BB8" w:rsidRDefault="009F50E9">
            <w:pPr>
              <w:pStyle w:val="ac"/>
              <w:ind w:firstLineChars="0" w:firstLine="0"/>
              <w:rPr>
                <w:rFonts w:ascii="仿宋" w:eastAsia="仿宋" w:hAnsi="仿宋" w:cs="仿宋"/>
                <w:sz w:val="24"/>
                <w:szCs w:val="24"/>
              </w:rPr>
            </w:pPr>
            <w:r>
              <w:rPr>
                <w:rFonts w:ascii="仿宋" w:eastAsia="仿宋" w:hAnsi="仿宋" w:cs="仿宋" w:hint="eastAsia"/>
                <w:sz w:val="24"/>
                <w:szCs w:val="24"/>
              </w:rPr>
              <w:t>主设备、材料质量优等，且所报材料的产地、生产厂家、品牌、性能参数、技术指标以及单价、合价、数量详尽清晰，便于采购单位进场验收</w:t>
            </w:r>
            <w:r>
              <w:rPr>
                <w:rFonts w:ascii="仿宋" w:eastAsia="仿宋" w:hAnsi="仿宋" w:cs="仿宋" w:hint="eastAsia"/>
                <w:sz w:val="24"/>
                <w:szCs w:val="24"/>
              </w:rPr>
              <w:t>10-13</w:t>
            </w:r>
            <w:r>
              <w:rPr>
                <w:rFonts w:ascii="仿宋" w:eastAsia="仿宋" w:hAnsi="仿宋" w:cs="仿宋" w:hint="eastAsia"/>
                <w:sz w:val="24"/>
                <w:szCs w:val="24"/>
              </w:rPr>
              <w:t>分；</w:t>
            </w:r>
          </w:p>
          <w:p w:rsidR="00C83BB8" w:rsidRDefault="009F50E9">
            <w:pPr>
              <w:pStyle w:val="ac"/>
              <w:ind w:firstLineChars="0" w:firstLine="0"/>
              <w:rPr>
                <w:rFonts w:ascii="仿宋" w:eastAsia="仿宋" w:hAnsi="仿宋" w:cs="仿宋"/>
                <w:sz w:val="24"/>
                <w:szCs w:val="24"/>
              </w:rPr>
            </w:pPr>
            <w:r>
              <w:rPr>
                <w:rFonts w:ascii="仿宋" w:eastAsia="仿宋" w:hAnsi="仿宋" w:cs="仿宋" w:hint="eastAsia"/>
                <w:sz w:val="24"/>
                <w:szCs w:val="24"/>
              </w:rPr>
              <w:t>主设备、材料质量较好，且所报材料的产地、生产厂家、品牌、性能参数、技术指标以及单价、合价、数量基本详尽清晰，基本便于采购单位进场验收</w:t>
            </w:r>
            <w:r>
              <w:rPr>
                <w:rFonts w:ascii="仿宋" w:eastAsia="仿宋" w:hAnsi="仿宋" w:cs="仿宋" w:hint="eastAsia"/>
                <w:sz w:val="24"/>
                <w:szCs w:val="24"/>
              </w:rPr>
              <w:t>6-9</w:t>
            </w:r>
            <w:r>
              <w:rPr>
                <w:rFonts w:ascii="仿宋" w:eastAsia="仿宋" w:hAnsi="仿宋" w:cs="仿宋" w:hint="eastAsia"/>
                <w:sz w:val="24"/>
                <w:szCs w:val="24"/>
              </w:rPr>
              <w:t>分；</w:t>
            </w:r>
          </w:p>
          <w:p w:rsidR="00C83BB8" w:rsidRDefault="009F50E9">
            <w:pPr>
              <w:pStyle w:val="ac"/>
              <w:ind w:firstLineChars="0" w:firstLine="0"/>
              <w:rPr>
                <w:rFonts w:ascii="仿宋" w:eastAsia="仿宋" w:hAnsi="仿宋" w:cs="仿宋"/>
                <w:sz w:val="24"/>
                <w:szCs w:val="24"/>
              </w:rPr>
            </w:pPr>
            <w:r>
              <w:rPr>
                <w:rFonts w:ascii="仿宋" w:eastAsia="仿宋" w:hAnsi="仿宋" w:cs="仿宋" w:hint="eastAsia"/>
                <w:sz w:val="24"/>
                <w:szCs w:val="24"/>
              </w:rPr>
              <w:t>主设备、材料质量较差，且所报材料的产地、生产厂家、品牌、性能参数、技术指标以及单价、合价、</w:t>
            </w:r>
            <w:r>
              <w:rPr>
                <w:rFonts w:ascii="仿宋" w:eastAsia="仿宋" w:hAnsi="仿宋" w:cs="仿宋" w:hint="eastAsia"/>
                <w:sz w:val="24"/>
                <w:szCs w:val="24"/>
              </w:rPr>
              <w:t>数量不够清晰明确，不便于采购单位进场验收</w:t>
            </w:r>
            <w:r>
              <w:rPr>
                <w:rFonts w:ascii="仿宋" w:eastAsia="仿宋" w:hAnsi="仿宋" w:cs="仿宋" w:hint="eastAsia"/>
                <w:sz w:val="24"/>
                <w:szCs w:val="24"/>
              </w:rPr>
              <w:t>1-5</w:t>
            </w:r>
            <w:r>
              <w:rPr>
                <w:rFonts w:ascii="仿宋" w:eastAsia="仿宋" w:hAnsi="仿宋" w:cs="仿宋" w:hint="eastAsia"/>
                <w:sz w:val="24"/>
                <w:szCs w:val="24"/>
              </w:rPr>
              <w:t>分。</w:t>
            </w:r>
          </w:p>
          <w:p w:rsidR="00C83BB8" w:rsidRDefault="009F50E9">
            <w:pPr>
              <w:snapToGrid w:val="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、按照磋商文件要求提供样品的齐全程度及样品质量，得</w:t>
            </w:r>
            <w:r>
              <w:rPr>
                <w:rFonts w:ascii="仿宋" w:eastAsia="仿宋" w:hAnsi="仿宋" w:cs="仿宋" w:hint="eastAsia"/>
                <w:sz w:val="24"/>
                <w:szCs w:val="24"/>
              </w:rPr>
              <w:t>0-5</w:t>
            </w:r>
            <w:r>
              <w:rPr>
                <w:rFonts w:ascii="仿宋" w:eastAsia="仿宋" w:hAnsi="仿宋" w:cs="仿宋" w:hint="eastAsia"/>
                <w:sz w:val="24"/>
                <w:szCs w:val="24"/>
              </w:rPr>
              <w:t>分</w:t>
            </w:r>
          </w:p>
          <w:p w:rsidR="00C83BB8" w:rsidRDefault="009F50E9">
            <w:pPr>
              <w:snapToGrid w:val="0"/>
              <w:rPr>
                <w:rFonts w:ascii="仿宋" w:eastAsia="仿宋" w:hAnsi="仿宋" w:cs="仿宋"/>
                <w:sz w:val="24"/>
                <w:szCs w:val="24"/>
              </w:rPr>
            </w:pPr>
            <w:r>
              <w:rPr>
                <w:rFonts w:ascii="仿宋" w:eastAsia="仿宋" w:hAnsi="仿宋" w:cs="仿宋" w:hint="eastAsia"/>
                <w:sz w:val="24"/>
                <w:szCs w:val="24"/>
              </w:rPr>
              <w:t>如磋商文件中未要求提供样品，则本项得</w:t>
            </w:r>
            <w:r>
              <w:rPr>
                <w:rFonts w:ascii="仿宋" w:eastAsia="仿宋" w:hAnsi="仿宋" w:cs="仿宋" w:hint="eastAsia"/>
                <w:sz w:val="24"/>
                <w:szCs w:val="24"/>
              </w:rPr>
              <w:t>5</w:t>
            </w:r>
            <w:r>
              <w:rPr>
                <w:rFonts w:ascii="仿宋" w:eastAsia="仿宋" w:hAnsi="仿宋" w:cs="仿宋" w:hint="eastAsia"/>
                <w:sz w:val="24"/>
                <w:szCs w:val="24"/>
              </w:rPr>
              <w:t>分。</w:t>
            </w:r>
          </w:p>
        </w:tc>
      </w:tr>
      <w:tr w:rsidR="00C83BB8">
        <w:trPr>
          <w:trHeight w:val="2072"/>
          <w:jc w:val="center"/>
        </w:trPr>
        <w:tc>
          <w:tcPr>
            <w:tcW w:w="1708"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施工方案</w:t>
            </w:r>
          </w:p>
        </w:tc>
        <w:tc>
          <w:tcPr>
            <w:tcW w:w="825"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20</w:t>
            </w:r>
            <w:r>
              <w:rPr>
                <w:rFonts w:ascii="仿宋" w:eastAsia="仿宋" w:hAnsi="仿宋" w:cs="仿宋" w:hint="eastAsia"/>
                <w:sz w:val="24"/>
                <w:szCs w:val="24"/>
              </w:rPr>
              <w:t>分</w:t>
            </w:r>
          </w:p>
        </w:tc>
        <w:tc>
          <w:tcPr>
            <w:tcW w:w="7862"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、施工方案先进及合理情况</w:t>
            </w:r>
            <w:r>
              <w:rPr>
                <w:rFonts w:ascii="仿宋" w:eastAsia="仿宋" w:hAnsi="仿宋" w:cs="仿宋" w:hint="eastAsia"/>
                <w:sz w:val="24"/>
                <w:szCs w:val="24"/>
              </w:rPr>
              <w:t>0-4</w:t>
            </w:r>
            <w:r>
              <w:rPr>
                <w:rFonts w:ascii="仿宋" w:eastAsia="仿宋" w:hAnsi="仿宋" w:cs="仿宋" w:hint="eastAsia"/>
                <w:sz w:val="24"/>
                <w:szCs w:val="24"/>
              </w:rPr>
              <w:t>分；</w:t>
            </w:r>
          </w:p>
          <w:p w:rsidR="00C83BB8" w:rsidRDefault="009F50E9">
            <w:pPr>
              <w:snapToGrid w:val="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、工序安排合理情况</w:t>
            </w:r>
            <w:r>
              <w:rPr>
                <w:rFonts w:ascii="仿宋" w:eastAsia="仿宋" w:hAnsi="仿宋" w:cs="仿宋" w:hint="eastAsia"/>
                <w:sz w:val="24"/>
                <w:szCs w:val="24"/>
              </w:rPr>
              <w:t xml:space="preserve"> 0-4</w:t>
            </w:r>
            <w:r>
              <w:rPr>
                <w:rFonts w:ascii="仿宋" w:eastAsia="仿宋" w:hAnsi="仿宋" w:cs="仿宋" w:hint="eastAsia"/>
                <w:sz w:val="24"/>
                <w:szCs w:val="24"/>
              </w:rPr>
              <w:t>分；</w:t>
            </w:r>
          </w:p>
          <w:p w:rsidR="00C83BB8" w:rsidRDefault="009F50E9">
            <w:pPr>
              <w:snapToGrid w:val="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、在工期进度及控制点设置（结合施工横道图）合理的基础上</w:t>
            </w:r>
            <w:r>
              <w:rPr>
                <w:rFonts w:ascii="仿宋" w:eastAsia="仿宋" w:hAnsi="仿宋" w:cs="仿宋" w:hint="eastAsia"/>
                <w:sz w:val="24"/>
                <w:szCs w:val="24"/>
              </w:rPr>
              <w:t>,</w:t>
            </w:r>
            <w:r>
              <w:rPr>
                <w:rFonts w:ascii="仿宋" w:eastAsia="仿宋" w:hAnsi="仿宋" w:cs="仿宋" w:hint="eastAsia"/>
                <w:sz w:val="24"/>
                <w:szCs w:val="24"/>
              </w:rPr>
              <w:t>视缩短工期的情况得</w:t>
            </w:r>
            <w:r>
              <w:rPr>
                <w:rFonts w:ascii="仿宋" w:eastAsia="仿宋" w:hAnsi="仿宋" w:cs="仿宋" w:hint="eastAsia"/>
                <w:sz w:val="24"/>
                <w:szCs w:val="24"/>
              </w:rPr>
              <w:t>1-4</w:t>
            </w:r>
            <w:r>
              <w:rPr>
                <w:rFonts w:ascii="仿宋" w:eastAsia="仿宋" w:hAnsi="仿宋" w:cs="仿宋" w:hint="eastAsia"/>
                <w:sz w:val="24"/>
                <w:szCs w:val="24"/>
              </w:rPr>
              <w:t>分；</w:t>
            </w:r>
          </w:p>
          <w:p w:rsidR="00C83BB8" w:rsidRDefault="009F50E9">
            <w:pPr>
              <w:snapToGrid w:val="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、机械设备是否满足工程需要情况</w:t>
            </w:r>
            <w:r>
              <w:rPr>
                <w:rFonts w:ascii="仿宋" w:eastAsia="仿宋" w:hAnsi="仿宋" w:cs="仿宋" w:hint="eastAsia"/>
                <w:sz w:val="24"/>
                <w:szCs w:val="24"/>
              </w:rPr>
              <w:t>0-4</w:t>
            </w:r>
            <w:r>
              <w:rPr>
                <w:rFonts w:ascii="仿宋" w:eastAsia="仿宋" w:hAnsi="仿宋" w:cs="仿宋" w:hint="eastAsia"/>
                <w:sz w:val="24"/>
                <w:szCs w:val="24"/>
              </w:rPr>
              <w:t>分；</w:t>
            </w:r>
          </w:p>
          <w:p w:rsidR="00C83BB8" w:rsidRDefault="009F50E9">
            <w:pPr>
              <w:snapToGrid w:val="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、劳动力组织均衡情况</w:t>
            </w:r>
            <w:r>
              <w:rPr>
                <w:rFonts w:ascii="仿宋" w:eastAsia="仿宋" w:hAnsi="仿宋" w:cs="仿宋" w:hint="eastAsia"/>
                <w:sz w:val="24"/>
                <w:szCs w:val="24"/>
              </w:rPr>
              <w:t>0-4</w:t>
            </w:r>
            <w:r>
              <w:rPr>
                <w:rFonts w:ascii="仿宋" w:eastAsia="仿宋" w:hAnsi="仿宋" w:cs="仿宋" w:hint="eastAsia"/>
                <w:sz w:val="24"/>
                <w:szCs w:val="24"/>
              </w:rPr>
              <w:t>分；</w:t>
            </w:r>
          </w:p>
          <w:p w:rsidR="00C83BB8" w:rsidRDefault="009F50E9">
            <w:pPr>
              <w:snapToGrid w:val="0"/>
              <w:rPr>
                <w:rFonts w:ascii="仿宋" w:eastAsia="仿宋" w:hAnsi="仿宋" w:cs="仿宋"/>
                <w:sz w:val="24"/>
                <w:szCs w:val="24"/>
              </w:rPr>
            </w:pPr>
            <w:r>
              <w:rPr>
                <w:rFonts w:ascii="仿宋" w:eastAsia="仿宋" w:hAnsi="仿宋" w:cs="仿宋" w:hint="eastAsia"/>
                <w:sz w:val="24"/>
                <w:szCs w:val="24"/>
              </w:rPr>
              <w:t>以上</w:t>
            </w:r>
            <w:r>
              <w:rPr>
                <w:rFonts w:ascii="仿宋" w:eastAsia="仿宋" w:hAnsi="仿宋" w:cs="仿宋" w:hint="eastAsia"/>
                <w:sz w:val="24"/>
                <w:szCs w:val="24"/>
              </w:rPr>
              <w:t>5</w:t>
            </w:r>
            <w:r>
              <w:rPr>
                <w:rFonts w:ascii="仿宋" w:eastAsia="仿宋" w:hAnsi="仿宋" w:cs="仿宋" w:hint="eastAsia"/>
                <w:sz w:val="24"/>
                <w:szCs w:val="24"/>
              </w:rPr>
              <w:t>项，磋商小组根据方案描述酌情打分。</w:t>
            </w:r>
          </w:p>
        </w:tc>
      </w:tr>
      <w:tr w:rsidR="00C83BB8">
        <w:trPr>
          <w:trHeight w:val="653"/>
          <w:jc w:val="center"/>
        </w:trPr>
        <w:tc>
          <w:tcPr>
            <w:tcW w:w="1708"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质量保证措施</w:t>
            </w:r>
          </w:p>
        </w:tc>
        <w:tc>
          <w:tcPr>
            <w:tcW w:w="825"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分</w:t>
            </w:r>
          </w:p>
        </w:tc>
        <w:tc>
          <w:tcPr>
            <w:tcW w:w="7862"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rPr>
                <w:rFonts w:ascii="仿宋" w:eastAsia="仿宋" w:hAnsi="仿宋" w:cs="仿宋"/>
                <w:sz w:val="24"/>
                <w:szCs w:val="24"/>
              </w:rPr>
            </w:pPr>
            <w:r>
              <w:rPr>
                <w:rFonts w:ascii="仿宋" w:eastAsia="仿宋" w:hAnsi="仿宋" w:cs="仿宋" w:hint="eastAsia"/>
                <w:sz w:val="24"/>
                <w:szCs w:val="24"/>
              </w:rPr>
              <w:t>根据质量保证措施、隐蔽工程验收方法、提供施工及验收信息等方案以便于甲方监督等内容进行评分，</w:t>
            </w:r>
            <w:proofErr w:type="gramStart"/>
            <w:r>
              <w:rPr>
                <w:rFonts w:ascii="仿宋" w:eastAsia="仿宋" w:hAnsi="仿宋" w:cs="仿宋" w:hint="eastAsia"/>
                <w:sz w:val="24"/>
                <w:szCs w:val="24"/>
              </w:rPr>
              <w:t>酌情得</w:t>
            </w:r>
            <w:proofErr w:type="gramEnd"/>
            <w:r>
              <w:rPr>
                <w:rFonts w:ascii="仿宋" w:eastAsia="仿宋" w:hAnsi="仿宋" w:cs="仿宋" w:hint="eastAsia"/>
                <w:sz w:val="24"/>
                <w:szCs w:val="24"/>
              </w:rPr>
              <w:t>0-7</w:t>
            </w:r>
            <w:r>
              <w:rPr>
                <w:rFonts w:ascii="仿宋" w:eastAsia="仿宋" w:hAnsi="仿宋" w:cs="仿宋" w:hint="eastAsia"/>
                <w:sz w:val="24"/>
                <w:szCs w:val="24"/>
              </w:rPr>
              <w:t>分。</w:t>
            </w:r>
          </w:p>
        </w:tc>
      </w:tr>
      <w:tr w:rsidR="00C83BB8">
        <w:trPr>
          <w:trHeight w:val="653"/>
          <w:jc w:val="center"/>
        </w:trPr>
        <w:tc>
          <w:tcPr>
            <w:tcW w:w="1708"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安全文明施工</w:t>
            </w:r>
          </w:p>
        </w:tc>
        <w:tc>
          <w:tcPr>
            <w:tcW w:w="825"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分</w:t>
            </w:r>
          </w:p>
        </w:tc>
        <w:tc>
          <w:tcPr>
            <w:tcW w:w="7862"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、现场安全生产措施</w:t>
            </w:r>
            <w:proofErr w:type="gramStart"/>
            <w:r>
              <w:rPr>
                <w:rFonts w:ascii="仿宋" w:eastAsia="仿宋" w:hAnsi="仿宋" w:cs="仿宋" w:hint="eastAsia"/>
                <w:sz w:val="24"/>
                <w:szCs w:val="24"/>
              </w:rPr>
              <w:t>酌情得</w:t>
            </w:r>
            <w:proofErr w:type="gramEnd"/>
            <w:r>
              <w:rPr>
                <w:rFonts w:ascii="仿宋" w:eastAsia="仿宋" w:hAnsi="仿宋" w:cs="仿宋" w:hint="eastAsia"/>
                <w:sz w:val="24"/>
                <w:szCs w:val="24"/>
              </w:rPr>
              <w:t>0-2</w:t>
            </w:r>
            <w:r>
              <w:rPr>
                <w:rFonts w:ascii="仿宋" w:eastAsia="仿宋" w:hAnsi="仿宋" w:cs="仿宋" w:hint="eastAsia"/>
                <w:sz w:val="24"/>
                <w:szCs w:val="24"/>
              </w:rPr>
              <w:t>分；</w:t>
            </w:r>
          </w:p>
          <w:p w:rsidR="00C83BB8" w:rsidRDefault="009F50E9">
            <w:pPr>
              <w:snapToGrid w:val="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、现场文明施工措施</w:t>
            </w:r>
            <w:proofErr w:type="gramStart"/>
            <w:r>
              <w:rPr>
                <w:rFonts w:ascii="仿宋" w:eastAsia="仿宋" w:hAnsi="仿宋" w:cs="仿宋" w:hint="eastAsia"/>
                <w:sz w:val="24"/>
                <w:szCs w:val="24"/>
              </w:rPr>
              <w:t>酌情得</w:t>
            </w:r>
            <w:proofErr w:type="gramEnd"/>
            <w:r>
              <w:rPr>
                <w:rFonts w:ascii="仿宋" w:eastAsia="仿宋" w:hAnsi="仿宋" w:cs="仿宋" w:hint="eastAsia"/>
                <w:sz w:val="24"/>
                <w:szCs w:val="24"/>
              </w:rPr>
              <w:t>0-2</w:t>
            </w:r>
            <w:r>
              <w:rPr>
                <w:rFonts w:ascii="仿宋" w:eastAsia="仿宋" w:hAnsi="仿宋" w:cs="仿宋" w:hint="eastAsia"/>
                <w:sz w:val="24"/>
                <w:szCs w:val="24"/>
              </w:rPr>
              <w:t>分。</w:t>
            </w:r>
          </w:p>
        </w:tc>
      </w:tr>
      <w:tr w:rsidR="00C83BB8">
        <w:trPr>
          <w:trHeight w:val="889"/>
          <w:jc w:val="center"/>
        </w:trPr>
        <w:tc>
          <w:tcPr>
            <w:tcW w:w="1708"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lastRenderedPageBreak/>
              <w:t>服务承诺</w:t>
            </w:r>
          </w:p>
        </w:tc>
        <w:tc>
          <w:tcPr>
            <w:tcW w:w="825"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分</w:t>
            </w:r>
          </w:p>
        </w:tc>
        <w:tc>
          <w:tcPr>
            <w:tcW w:w="7862"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、根据服务承诺的内容和保障措施优劣</w:t>
            </w:r>
            <w:proofErr w:type="gramStart"/>
            <w:r>
              <w:rPr>
                <w:rFonts w:ascii="仿宋" w:eastAsia="仿宋" w:hAnsi="仿宋" w:cs="仿宋" w:hint="eastAsia"/>
                <w:sz w:val="24"/>
                <w:szCs w:val="24"/>
              </w:rPr>
              <w:t>酌情得</w:t>
            </w:r>
            <w:proofErr w:type="gramEnd"/>
            <w:r>
              <w:rPr>
                <w:rFonts w:ascii="仿宋" w:eastAsia="仿宋" w:hAnsi="仿宋" w:cs="仿宋" w:hint="eastAsia"/>
                <w:sz w:val="24"/>
                <w:szCs w:val="24"/>
              </w:rPr>
              <w:t>0-2</w:t>
            </w:r>
            <w:r>
              <w:rPr>
                <w:rFonts w:ascii="仿宋" w:eastAsia="仿宋" w:hAnsi="仿宋" w:cs="仿宋" w:hint="eastAsia"/>
                <w:sz w:val="24"/>
                <w:szCs w:val="24"/>
              </w:rPr>
              <w:t>分</w:t>
            </w:r>
          </w:p>
          <w:p w:rsidR="00C83BB8" w:rsidRDefault="009F50E9">
            <w:pPr>
              <w:snapToGrid w:val="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、综合考虑供应商售后服务响应时间、服务体系、交货、运输、安装调试等内容，</w:t>
            </w:r>
            <w:proofErr w:type="gramStart"/>
            <w:r>
              <w:rPr>
                <w:rFonts w:ascii="仿宋" w:eastAsia="仿宋" w:hAnsi="仿宋" w:cs="仿宋" w:hint="eastAsia"/>
                <w:sz w:val="24"/>
                <w:szCs w:val="24"/>
              </w:rPr>
              <w:t>酌情得</w:t>
            </w:r>
            <w:proofErr w:type="gramEnd"/>
            <w:r>
              <w:rPr>
                <w:rFonts w:ascii="仿宋" w:eastAsia="仿宋" w:hAnsi="仿宋" w:cs="仿宋" w:hint="eastAsia"/>
                <w:sz w:val="24"/>
                <w:szCs w:val="24"/>
              </w:rPr>
              <w:t>0-2</w:t>
            </w:r>
            <w:r>
              <w:rPr>
                <w:rFonts w:ascii="仿宋" w:eastAsia="仿宋" w:hAnsi="仿宋" w:cs="仿宋" w:hint="eastAsia"/>
                <w:sz w:val="24"/>
                <w:szCs w:val="24"/>
              </w:rPr>
              <w:t>分。</w:t>
            </w:r>
          </w:p>
        </w:tc>
      </w:tr>
      <w:tr w:rsidR="00C83BB8">
        <w:trPr>
          <w:trHeight w:val="843"/>
          <w:jc w:val="center"/>
        </w:trPr>
        <w:tc>
          <w:tcPr>
            <w:tcW w:w="1708"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响应文件内容及询标答疑</w:t>
            </w:r>
          </w:p>
        </w:tc>
        <w:tc>
          <w:tcPr>
            <w:tcW w:w="825"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jc w:val="center"/>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分</w:t>
            </w:r>
          </w:p>
        </w:tc>
        <w:tc>
          <w:tcPr>
            <w:tcW w:w="7862" w:type="dxa"/>
            <w:tcBorders>
              <w:top w:val="single" w:sz="4" w:space="0" w:color="auto"/>
              <w:left w:val="single" w:sz="4" w:space="0" w:color="auto"/>
              <w:bottom w:val="single" w:sz="4" w:space="0" w:color="auto"/>
              <w:right w:val="single" w:sz="4" w:space="0" w:color="auto"/>
            </w:tcBorders>
            <w:vAlign w:val="center"/>
          </w:tcPr>
          <w:p w:rsidR="00C83BB8" w:rsidRDefault="009F50E9">
            <w:pPr>
              <w:snapToGrid w:val="0"/>
              <w:rPr>
                <w:rFonts w:ascii="仿宋" w:eastAsia="仿宋" w:hAnsi="仿宋" w:cs="仿宋"/>
                <w:kern w:val="0"/>
                <w:sz w:val="24"/>
                <w:szCs w:val="24"/>
              </w:rPr>
            </w:pPr>
            <w:r>
              <w:rPr>
                <w:rFonts w:ascii="仿宋" w:eastAsia="仿宋" w:hAnsi="仿宋" w:cs="仿宋" w:hint="eastAsia"/>
                <w:sz w:val="24"/>
                <w:szCs w:val="24"/>
              </w:rPr>
              <w:t>根据响应文件提供资料是否齐全，文字是否清晰，描述是否准确，询标答疑过程对磋商小组提出需澄清确认的问题答复是否完整、准确</w:t>
            </w:r>
            <w:proofErr w:type="gramStart"/>
            <w:r>
              <w:rPr>
                <w:rFonts w:ascii="仿宋" w:eastAsia="仿宋" w:hAnsi="仿宋" w:cs="仿宋" w:hint="eastAsia"/>
                <w:sz w:val="24"/>
                <w:szCs w:val="24"/>
              </w:rPr>
              <w:t>酌情得</w:t>
            </w:r>
            <w:proofErr w:type="gramEnd"/>
            <w:r>
              <w:rPr>
                <w:rFonts w:ascii="仿宋" w:eastAsia="仿宋" w:hAnsi="仿宋" w:cs="仿宋" w:hint="eastAsia"/>
                <w:sz w:val="24"/>
                <w:szCs w:val="24"/>
              </w:rPr>
              <w:t>0-2</w:t>
            </w:r>
            <w:r>
              <w:rPr>
                <w:rFonts w:ascii="仿宋" w:eastAsia="仿宋" w:hAnsi="仿宋" w:cs="仿宋" w:hint="eastAsia"/>
                <w:sz w:val="24"/>
                <w:szCs w:val="24"/>
              </w:rPr>
              <w:t>分。</w:t>
            </w:r>
          </w:p>
        </w:tc>
      </w:tr>
    </w:tbl>
    <w:p w:rsidR="00C83BB8" w:rsidRDefault="009F50E9">
      <w:pPr>
        <w:spacing w:line="360" w:lineRule="auto"/>
        <w:rPr>
          <w:rFonts w:ascii="仿宋" w:eastAsia="仿宋" w:hAnsi="仿宋"/>
          <w:sz w:val="24"/>
          <w:szCs w:val="24"/>
        </w:rPr>
      </w:pPr>
      <w:r>
        <w:rPr>
          <w:rFonts w:ascii="仿宋" w:eastAsia="仿宋" w:hAnsi="仿宋" w:hint="eastAsia"/>
          <w:sz w:val="24"/>
          <w:szCs w:val="24"/>
        </w:rPr>
        <w:t>说明：</w:t>
      </w:r>
    </w:p>
    <w:p w:rsidR="00C83BB8" w:rsidRDefault="009F50E9">
      <w:pPr>
        <w:spacing w:line="36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）供应商所提供的材料或者填写的内容必须真实、可靠，如有虚假或隐瞒，一经查实将导致投标被拒绝，并按照相关法律进行处罚，给采购人造成损失的应承担赔偿责任。</w:t>
      </w:r>
    </w:p>
    <w:p w:rsidR="00C83BB8" w:rsidRDefault="009F50E9">
      <w:pPr>
        <w:spacing w:line="36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hint="eastAsia"/>
          <w:sz w:val="24"/>
          <w:szCs w:val="24"/>
        </w:rPr>
        <w:t>2</w:t>
      </w:r>
      <w:r>
        <w:rPr>
          <w:rFonts w:ascii="仿宋" w:eastAsia="仿宋" w:hAnsi="仿宋" w:hint="eastAsia"/>
          <w:sz w:val="24"/>
          <w:szCs w:val="24"/>
        </w:rPr>
        <w:t>）供应商以联合体的身份参与采购项目的，以商务部分加分最多的一家供应商的加分为商务部分的加分。</w:t>
      </w:r>
    </w:p>
    <w:p w:rsidR="00C83BB8" w:rsidRDefault="009F50E9">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rPr>
        <w:t>给予小型和微型企业价格扣除</w:t>
      </w:r>
    </w:p>
    <w:p w:rsidR="00C83BB8" w:rsidRDefault="009F50E9">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给予小型和微型企业（包括相互之间组成的联合体）产品的价格</w:t>
      </w:r>
      <w:r>
        <w:rPr>
          <w:rFonts w:ascii="仿宋" w:eastAsia="仿宋" w:hAnsi="仿宋" w:hint="eastAsia"/>
          <w:sz w:val="24"/>
          <w:szCs w:val="24"/>
        </w:rPr>
        <w:t>6</w:t>
      </w:r>
      <w:r>
        <w:rPr>
          <w:rFonts w:ascii="仿宋" w:eastAsia="仿宋" w:hAnsi="仿宋"/>
          <w:sz w:val="24"/>
          <w:szCs w:val="24"/>
        </w:rPr>
        <w:t>%</w:t>
      </w:r>
      <w:r>
        <w:rPr>
          <w:rFonts w:ascii="仿宋" w:eastAsia="仿宋" w:hAnsi="仿宋" w:hint="eastAsia"/>
          <w:sz w:val="24"/>
          <w:szCs w:val="24"/>
        </w:rPr>
        <w:t>的扣除；计算方法是：</w:t>
      </w:r>
    </w:p>
    <w:p w:rsidR="00C83BB8" w:rsidRDefault="009F50E9">
      <w:pPr>
        <w:spacing w:line="360" w:lineRule="auto"/>
        <w:ind w:firstLineChars="200" w:firstLine="480"/>
        <w:rPr>
          <w:rFonts w:ascii="仿宋" w:eastAsia="仿宋" w:hAnsi="仿宋"/>
          <w:sz w:val="24"/>
          <w:szCs w:val="24"/>
        </w:rPr>
      </w:pPr>
      <w:r>
        <w:rPr>
          <w:rFonts w:ascii="仿宋" w:eastAsia="仿宋" w:hAnsi="仿宋" w:hint="eastAsia"/>
          <w:sz w:val="24"/>
          <w:szCs w:val="24"/>
        </w:rPr>
        <w:t>最终价格＝投标报价×</w:t>
      </w:r>
      <w:r>
        <w:rPr>
          <w:rFonts w:ascii="仿宋" w:eastAsia="仿宋" w:hAnsi="仿宋"/>
          <w:sz w:val="24"/>
          <w:szCs w:val="24"/>
        </w:rPr>
        <w:t>9</w:t>
      </w: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，按照最终价格计算其价格分得分。</w:t>
      </w:r>
    </w:p>
    <w:p w:rsidR="00C83BB8" w:rsidRDefault="009F50E9">
      <w:pPr>
        <w:spacing w:line="360" w:lineRule="auto"/>
        <w:ind w:firstLineChars="200" w:firstLine="480"/>
        <w:rPr>
          <w:rFonts w:ascii="仿宋" w:eastAsia="仿宋" w:hAnsi="仿宋"/>
          <w:sz w:val="24"/>
          <w:szCs w:val="24"/>
        </w:rPr>
      </w:pPr>
      <w:r>
        <w:rPr>
          <w:rFonts w:ascii="仿宋" w:eastAsia="仿宋" w:hAnsi="仿宋" w:hint="eastAsia"/>
          <w:sz w:val="24"/>
          <w:szCs w:val="24"/>
        </w:rPr>
        <w:t>开标时，供应商须提供《中小企业声明函》原件并对声明函的真实性负责，否则不给予价格扣除。</w:t>
      </w:r>
    </w:p>
    <w:p w:rsidR="00C83BB8" w:rsidRDefault="009F50E9">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大中型企业和其他自然人、法人或者其他组织与小型、微型企业组成联合体投标，联合协议中约定，小型、微型企业的协议合同金额占到联合体协议合同金额</w:t>
      </w:r>
      <w:r>
        <w:rPr>
          <w:rFonts w:ascii="仿宋" w:eastAsia="仿宋" w:hAnsi="仿宋"/>
          <w:sz w:val="24"/>
          <w:szCs w:val="24"/>
        </w:rPr>
        <w:t>30%</w:t>
      </w:r>
      <w:r>
        <w:rPr>
          <w:rFonts w:ascii="仿宋" w:eastAsia="仿宋" w:hAnsi="仿宋" w:hint="eastAsia"/>
          <w:sz w:val="24"/>
          <w:szCs w:val="24"/>
        </w:rPr>
        <w:t>以上的，可给予联合体</w:t>
      </w:r>
      <w:r>
        <w:rPr>
          <w:rFonts w:ascii="仿宋" w:eastAsia="仿宋" w:hAnsi="仿宋"/>
          <w:sz w:val="24"/>
          <w:szCs w:val="24"/>
        </w:rPr>
        <w:t>3%</w:t>
      </w:r>
      <w:r>
        <w:rPr>
          <w:rFonts w:ascii="仿宋" w:eastAsia="仿宋" w:hAnsi="仿宋" w:hint="eastAsia"/>
          <w:sz w:val="24"/>
          <w:szCs w:val="24"/>
        </w:rPr>
        <w:t>的价格扣除。计算方法是：</w:t>
      </w:r>
    </w:p>
    <w:p w:rsidR="00C83BB8" w:rsidRDefault="009F50E9">
      <w:pPr>
        <w:spacing w:line="360" w:lineRule="auto"/>
        <w:ind w:firstLineChars="200" w:firstLine="480"/>
        <w:rPr>
          <w:rFonts w:ascii="仿宋" w:eastAsia="仿宋" w:hAnsi="仿宋"/>
          <w:sz w:val="24"/>
          <w:szCs w:val="24"/>
        </w:rPr>
      </w:pPr>
      <w:r>
        <w:rPr>
          <w:rFonts w:ascii="仿宋" w:eastAsia="仿宋" w:hAnsi="仿宋" w:hint="eastAsia"/>
          <w:sz w:val="24"/>
          <w:szCs w:val="24"/>
        </w:rPr>
        <w:t>最终价格＝投标报价×</w:t>
      </w:r>
      <w:r>
        <w:rPr>
          <w:rFonts w:ascii="仿宋" w:eastAsia="仿宋" w:hAnsi="仿宋"/>
          <w:sz w:val="24"/>
          <w:szCs w:val="24"/>
        </w:rPr>
        <w:t>97%</w:t>
      </w:r>
      <w:r>
        <w:rPr>
          <w:rFonts w:ascii="仿宋" w:eastAsia="仿宋" w:hAnsi="仿宋" w:hint="eastAsia"/>
          <w:sz w:val="24"/>
          <w:szCs w:val="24"/>
        </w:rPr>
        <w:t>，按照最终价格计算其价格分得分。</w:t>
      </w:r>
    </w:p>
    <w:p w:rsidR="00C83BB8" w:rsidRDefault="009F50E9">
      <w:pPr>
        <w:spacing w:line="360" w:lineRule="auto"/>
        <w:rPr>
          <w:rFonts w:ascii="仿宋" w:eastAsia="仿宋" w:hAnsi="仿宋" w:cs="仿宋"/>
          <w:sz w:val="24"/>
          <w:szCs w:val="24"/>
        </w:rPr>
        <w:sectPr w:rsidR="00C83BB8">
          <w:headerReference w:type="default" r:id="rId12"/>
          <w:footerReference w:type="default" r:id="rId13"/>
          <w:pgSz w:w="11907" w:h="16840"/>
          <w:pgMar w:top="1702" w:right="1418" w:bottom="1247" w:left="1622" w:header="567" w:footer="851" w:gutter="0"/>
          <w:cols w:space="720"/>
          <w:docGrid w:linePitch="381" w:charSpace="-3931"/>
        </w:sectPr>
      </w:pPr>
      <w:r>
        <w:rPr>
          <w:rFonts w:ascii="仿宋" w:eastAsia="仿宋" w:hAnsi="仿宋" w:hint="eastAsia"/>
          <w:sz w:val="24"/>
          <w:szCs w:val="24"/>
        </w:rPr>
        <w:t>开标时，供应商须提供《中小企业声明函》原件并对声明函的真实性负责和联合体协议原件。</w:t>
      </w:r>
    </w:p>
    <w:p w:rsidR="00C83BB8" w:rsidRDefault="009F50E9">
      <w:pPr>
        <w:pStyle w:val="10"/>
        <w:pageBreakBefore/>
        <w:spacing w:before="0" w:after="0" w:line="480" w:lineRule="exact"/>
        <w:jc w:val="center"/>
        <w:rPr>
          <w:rFonts w:ascii="仿宋" w:eastAsia="仿宋" w:hAnsi="仿宋" w:cs="仿宋"/>
          <w:b w:val="0"/>
        </w:rPr>
      </w:pPr>
      <w:bookmarkStart w:id="50" w:name="_Toc39135742"/>
      <w:r>
        <w:rPr>
          <w:rFonts w:ascii="仿宋" w:eastAsia="仿宋" w:hAnsi="仿宋" w:cs="仿宋" w:hint="eastAsia"/>
          <w:b w:val="0"/>
        </w:rPr>
        <w:lastRenderedPageBreak/>
        <w:t>第七章</w:t>
      </w:r>
      <w:r>
        <w:rPr>
          <w:rFonts w:ascii="仿宋" w:eastAsia="仿宋" w:hAnsi="仿宋" w:cs="仿宋" w:hint="eastAsia"/>
          <w:b w:val="0"/>
        </w:rPr>
        <w:t xml:space="preserve">  </w:t>
      </w:r>
      <w:r>
        <w:rPr>
          <w:rFonts w:ascii="仿宋" w:eastAsia="仿宋" w:hAnsi="仿宋" w:cs="仿宋" w:hint="eastAsia"/>
          <w:b w:val="0"/>
        </w:rPr>
        <w:t>响应文件格式</w:t>
      </w:r>
      <w:bookmarkEnd w:id="50"/>
    </w:p>
    <w:p w:rsidR="00C83BB8" w:rsidRDefault="009F50E9">
      <w:pPr>
        <w:spacing w:line="480" w:lineRule="exact"/>
        <w:jc w:val="left"/>
        <w:rPr>
          <w:rFonts w:ascii="仿宋" w:eastAsia="仿宋" w:hAnsi="仿宋" w:cs="仿宋"/>
          <w:sz w:val="24"/>
          <w:szCs w:val="24"/>
        </w:rPr>
      </w:pPr>
      <w:r>
        <w:rPr>
          <w:rFonts w:ascii="仿宋" w:eastAsia="仿宋" w:hAnsi="仿宋" w:cs="仿宋" w:hint="eastAsia"/>
          <w:sz w:val="24"/>
          <w:szCs w:val="24"/>
        </w:rPr>
        <w:t>附件</w:t>
      </w:r>
      <w:r>
        <w:rPr>
          <w:rFonts w:ascii="仿宋" w:eastAsia="仿宋" w:hAnsi="仿宋" w:cs="仿宋" w:hint="eastAsia"/>
          <w:sz w:val="24"/>
          <w:szCs w:val="24"/>
        </w:rPr>
        <w:t>1</w:t>
      </w:r>
      <w:r>
        <w:rPr>
          <w:rFonts w:ascii="仿宋" w:eastAsia="仿宋" w:hAnsi="仿宋" w:cs="仿宋" w:hint="eastAsia"/>
          <w:sz w:val="24"/>
          <w:szCs w:val="24"/>
        </w:rPr>
        <w:t>：</w:t>
      </w:r>
    </w:p>
    <w:p w:rsidR="00C83BB8" w:rsidRDefault="009F50E9">
      <w:pPr>
        <w:spacing w:before="100" w:beforeAutospacing="1" w:after="100" w:afterAutospacing="1" w:line="440" w:lineRule="exact"/>
        <w:jc w:val="center"/>
        <w:rPr>
          <w:rFonts w:ascii="仿宋" w:eastAsia="仿宋" w:hAnsi="仿宋" w:cs="仿宋"/>
          <w:szCs w:val="28"/>
        </w:rPr>
      </w:pPr>
      <w:r>
        <w:rPr>
          <w:rFonts w:ascii="仿宋" w:eastAsia="仿宋" w:hAnsi="仿宋" w:cs="仿宋" w:hint="eastAsia"/>
          <w:szCs w:val="28"/>
        </w:rPr>
        <w:t>在经营活动中没有重大违法记录的书面声明</w:t>
      </w:r>
    </w:p>
    <w:p w:rsidR="00C83BB8" w:rsidRDefault="00C83BB8">
      <w:pPr>
        <w:spacing w:line="440" w:lineRule="exact"/>
        <w:jc w:val="center"/>
        <w:rPr>
          <w:rFonts w:ascii="仿宋" w:eastAsia="仿宋" w:hAnsi="仿宋" w:cs="仿宋"/>
          <w:sz w:val="24"/>
          <w:szCs w:val="24"/>
        </w:rPr>
      </w:pPr>
    </w:p>
    <w:p w:rsidR="00C83BB8" w:rsidRDefault="009F50E9">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我方在参加（项目名称）采购活动前</w:t>
      </w:r>
      <w:r>
        <w:rPr>
          <w:rFonts w:ascii="仿宋" w:eastAsia="仿宋" w:hAnsi="仿宋" w:cs="仿宋" w:hint="eastAsia"/>
          <w:sz w:val="24"/>
          <w:szCs w:val="24"/>
        </w:rPr>
        <w:t>3</w:t>
      </w:r>
      <w:r>
        <w:rPr>
          <w:rFonts w:ascii="仿宋" w:eastAsia="仿宋" w:hAnsi="仿宋" w:cs="仿宋" w:hint="eastAsia"/>
          <w:sz w:val="24"/>
          <w:szCs w:val="24"/>
        </w:rPr>
        <w:t>年内，我方被公开披露或查处的违法违规行为有：，但在经营活动中没有重大违法记录（重大违法记录指</w:t>
      </w:r>
      <w:r>
        <w:rPr>
          <w:rFonts w:ascii="仿宋" w:eastAsia="仿宋" w:hAnsi="仿宋" w:cs="仿宋" w:hint="eastAsia"/>
          <w:kern w:val="0"/>
          <w:sz w:val="24"/>
          <w:szCs w:val="24"/>
        </w:rPr>
        <w:t>供应商因违法经营受到刑事处罚或者责令停产停业、吊销许可证或者执照、较大数额罚款等行政处罚）</w:t>
      </w:r>
      <w:r>
        <w:rPr>
          <w:rFonts w:ascii="仿宋" w:eastAsia="仿宋" w:hAnsi="仿宋" w:cs="仿宋" w:hint="eastAsia"/>
          <w:sz w:val="24"/>
          <w:szCs w:val="24"/>
        </w:rPr>
        <w:t>。</w:t>
      </w:r>
    </w:p>
    <w:p w:rsidR="00C83BB8" w:rsidRDefault="00C83BB8">
      <w:pPr>
        <w:spacing w:line="440" w:lineRule="exact"/>
        <w:ind w:firstLineChars="200" w:firstLine="480"/>
        <w:rPr>
          <w:rFonts w:ascii="仿宋" w:eastAsia="仿宋" w:hAnsi="仿宋" w:cs="仿宋"/>
          <w:sz w:val="24"/>
          <w:szCs w:val="24"/>
        </w:rPr>
      </w:pPr>
    </w:p>
    <w:p w:rsidR="00C83BB8" w:rsidRDefault="00C83BB8">
      <w:pPr>
        <w:spacing w:line="440" w:lineRule="exact"/>
        <w:ind w:firstLineChars="200" w:firstLine="480"/>
        <w:rPr>
          <w:rFonts w:ascii="仿宋" w:eastAsia="仿宋" w:hAnsi="仿宋" w:cs="仿宋"/>
          <w:sz w:val="24"/>
          <w:szCs w:val="24"/>
        </w:rPr>
      </w:pPr>
    </w:p>
    <w:p w:rsidR="00C83BB8" w:rsidRDefault="009F50E9" w:rsidP="00E82EBB">
      <w:pPr>
        <w:spacing w:line="440" w:lineRule="exact"/>
        <w:ind w:firstLineChars="1712" w:firstLine="4109"/>
        <w:rPr>
          <w:rFonts w:ascii="仿宋" w:eastAsia="仿宋" w:hAnsi="仿宋" w:cs="仿宋"/>
          <w:sz w:val="24"/>
          <w:szCs w:val="24"/>
        </w:rPr>
      </w:pPr>
      <w:r>
        <w:rPr>
          <w:rFonts w:ascii="仿宋" w:eastAsia="仿宋" w:hAnsi="仿宋" w:cs="仿宋" w:hint="eastAsia"/>
          <w:sz w:val="24"/>
          <w:szCs w:val="24"/>
        </w:rPr>
        <w:t>投</w:t>
      </w:r>
      <w:r>
        <w:rPr>
          <w:rFonts w:ascii="仿宋" w:eastAsia="仿宋" w:hAnsi="仿宋" w:cs="仿宋" w:hint="eastAsia"/>
          <w:sz w:val="24"/>
          <w:szCs w:val="24"/>
        </w:rPr>
        <w:t xml:space="preserve">  </w:t>
      </w:r>
      <w:r>
        <w:rPr>
          <w:rFonts w:ascii="仿宋" w:eastAsia="仿宋" w:hAnsi="仿宋" w:cs="仿宋" w:hint="eastAsia"/>
          <w:sz w:val="24"/>
          <w:szCs w:val="24"/>
        </w:rPr>
        <w:t>标</w:t>
      </w:r>
      <w:r>
        <w:rPr>
          <w:rFonts w:ascii="仿宋" w:eastAsia="仿宋" w:hAnsi="仿宋" w:cs="仿宋" w:hint="eastAsia"/>
          <w:sz w:val="24"/>
          <w:szCs w:val="24"/>
        </w:rPr>
        <w:t xml:space="preserve">  </w:t>
      </w:r>
      <w:r>
        <w:rPr>
          <w:rFonts w:ascii="仿宋" w:eastAsia="仿宋" w:hAnsi="仿宋" w:cs="仿宋" w:hint="eastAsia"/>
          <w:sz w:val="24"/>
          <w:szCs w:val="24"/>
        </w:rPr>
        <w:t>人：（盖单位公章）</w:t>
      </w:r>
    </w:p>
    <w:p w:rsidR="00C83BB8" w:rsidRDefault="009F50E9" w:rsidP="00E82EBB">
      <w:pPr>
        <w:spacing w:line="440" w:lineRule="exact"/>
        <w:ind w:firstLineChars="1712" w:firstLine="4109"/>
        <w:rPr>
          <w:rFonts w:ascii="仿宋" w:eastAsia="仿宋" w:hAnsi="仿宋" w:cs="仿宋"/>
          <w:sz w:val="24"/>
          <w:szCs w:val="24"/>
        </w:rPr>
      </w:pPr>
      <w:r>
        <w:rPr>
          <w:rFonts w:ascii="仿宋" w:eastAsia="仿宋" w:hAnsi="仿宋" w:cs="仿宋" w:hint="eastAsia"/>
          <w:sz w:val="24"/>
          <w:szCs w:val="24"/>
        </w:rPr>
        <w:t>法定代表人：（签字或盖章）</w:t>
      </w:r>
    </w:p>
    <w:p w:rsidR="00C83BB8" w:rsidRDefault="009F50E9" w:rsidP="00E82EBB">
      <w:pPr>
        <w:spacing w:line="440" w:lineRule="exact"/>
        <w:ind w:firstLineChars="1712" w:firstLine="4109"/>
        <w:rPr>
          <w:rFonts w:ascii="仿宋" w:eastAsia="仿宋" w:hAnsi="仿宋" w:cs="仿宋"/>
          <w:sz w:val="24"/>
          <w:szCs w:val="24"/>
        </w:rPr>
      </w:pPr>
      <w:r>
        <w:rPr>
          <w:rFonts w:ascii="仿宋" w:eastAsia="仿宋" w:hAnsi="仿宋" w:cs="仿宋" w:hint="eastAsia"/>
          <w:sz w:val="24"/>
          <w:szCs w:val="24"/>
        </w:rPr>
        <w:t>日</w:t>
      </w:r>
      <w:r>
        <w:rPr>
          <w:rFonts w:ascii="仿宋" w:eastAsia="仿宋" w:hAnsi="仿宋" w:cs="仿宋" w:hint="eastAsia"/>
          <w:sz w:val="24"/>
          <w:szCs w:val="24"/>
        </w:rPr>
        <w:t xml:space="preserve">      </w:t>
      </w:r>
      <w:r>
        <w:rPr>
          <w:rFonts w:ascii="仿宋" w:eastAsia="仿宋" w:hAnsi="仿宋" w:cs="仿宋" w:hint="eastAsia"/>
          <w:sz w:val="24"/>
          <w:szCs w:val="24"/>
        </w:rPr>
        <w:t>期：年月日</w:t>
      </w:r>
    </w:p>
    <w:p w:rsidR="00C83BB8" w:rsidRDefault="00C83BB8">
      <w:pPr>
        <w:spacing w:line="440" w:lineRule="exact"/>
        <w:ind w:firstLineChars="200" w:firstLine="480"/>
        <w:rPr>
          <w:rFonts w:ascii="仿宋" w:eastAsia="仿宋" w:hAnsi="仿宋" w:cs="仿宋"/>
          <w:sz w:val="24"/>
          <w:szCs w:val="24"/>
        </w:rPr>
      </w:pPr>
    </w:p>
    <w:p w:rsidR="00C83BB8" w:rsidRDefault="00C83BB8">
      <w:pPr>
        <w:spacing w:line="440" w:lineRule="exact"/>
        <w:ind w:firstLineChars="200" w:firstLine="480"/>
        <w:rPr>
          <w:rFonts w:ascii="仿宋" w:eastAsia="仿宋" w:hAnsi="仿宋" w:cs="仿宋"/>
          <w:sz w:val="24"/>
          <w:szCs w:val="24"/>
        </w:rPr>
      </w:pPr>
    </w:p>
    <w:p w:rsidR="00C83BB8" w:rsidRDefault="00C83BB8">
      <w:pPr>
        <w:spacing w:line="440" w:lineRule="exact"/>
        <w:ind w:firstLineChars="200" w:firstLine="480"/>
        <w:rPr>
          <w:rFonts w:ascii="仿宋" w:eastAsia="仿宋" w:hAnsi="仿宋" w:cs="仿宋"/>
          <w:sz w:val="24"/>
          <w:szCs w:val="24"/>
        </w:rPr>
      </w:pPr>
    </w:p>
    <w:p w:rsidR="00C83BB8" w:rsidRDefault="009F50E9">
      <w:pPr>
        <w:spacing w:line="440" w:lineRule="exact"/>
        <w:ind w:firstLineChars="200" w:firstLine="480"/>
        <w:rPr>
          <w:rFonts w:ascii="仿宋" w:eastAsia="仿宋" w:hAnsi="仿宋" w:cs="仿宋"/>
          <w:sz w:val="24"/>
          <w:szCs w:val="24"/>
          <w:u w:val="single"/>
        </w:rPr>
      </w:pPr>
      <w:r>
        <w:rPr>
          <w:rFonts w:ascii="仿宋" w:eastAsia="仿宋" w:hAnsi="仿宋" w:cs="仿宋" w:hint="eastAsia"/>
          <w:sz w:val="24"/>
          <w:szCs w:val="24"/>
        </w:rPr>
        <w:t>备注：供应商没有被公开披露或查处违法违规行为的，注明“无”即可。</w:t>
      </w:r>
    </w:p>
    <w:p w:rsidR="00C83BB8" w:rsidRDefault="009F50E9">
      <w:pPr>
        <w:widowControl/>
        <w:suppressAutoHyphens w:val="0"/>
        <w:jc w:val="left"/>
        <w:rPr>
          <w:rFonts w:ascii="仿宋" w:eastAsia="仿宋" w:hAnsi="仿宋" w:cs="仿宋"/>
          <w:sz w:val="24"/>
          <w:szCs w:val="24"/>
        </w:rPr>
      </w:pPr>
      <w:r>
        <w:rPr>
          <w:rFonts w:ascii="仿宋" w:eastAsia="仿宋" w:hAnsi="仿宋" w:cs="仿宋" w:hint="eastAsia"/>
          <w:sz w:val="24"/>
          <w:szCs w:val="24"/>
        </w:rPr>
        <w:br w:type="page"/>
      </w:r>
    </w:p>
    <w:p w:rsidR="00C83BB8" w:rsidRDefault="009F50E9">
      <w:pPr>
        <w:widowControl/>
        <w:autoSpaceDE w:val="0"/>
        <w:autoSpaceDN w:val="0"/>
        <w:adjustRightInd w:val="0"/>
        <w:spacing w:line="440" w:lineRule="exact"/>
        <w:rPr>
          <w:rStyle w:val="af4"/>
          <w:rFonts w:cs="仿宋"/>
          <w:sz w:val="24"/>
          <w:szCs w:val="24"/>
        </w:rPr>
      </w:pPr>
      <w:r>
        <w:rPr>
          <w:rStyle w:val="af4"/>
          <w:rFonts w:cs="仿宋" w:hint="eastAsia"/>
          <w:sz w:val="24"/>
          <w:szCs w:val="24"/>
        </w:rPr>
        <w:lastRenderedPageBreak/>
        <w:t>附件</w:t>
      </w:r>
      <w:r>
        <w:rPr>
          <w:rStyle w:val="af4"/>
          <w:rFonts w:cs="仿宋" w:hint="eastAsia"/>
          <w:sz w:val="24"/>
          <w:szCs w:val="24"/>
        </w:rPr>
        <w:t>2</w:t>
      </w:r>
      <w:r>
        <w:rPr>
          <w:rStyle w:val="af4"/>
          <w:rFonts w:cs="仿宋" w:hint="eastAsia"/>
          <w:sz w:val="24"/>
          <w:szCs w:val="24"/>
        </w:rPr>
        <w:t>：</w:t>
      </w:r>
    </w:p>
    <w:p w:rsidR="00C83BB8" w:rsidRDefault="009F50E9">
      <w:pPr>
        <w:widowControl/>
        <w:autoSpaceDE w:val="0"/>
        <w:autoSpaceDN w:val="0"/>
        <w:adjustRightInd w:val="0"/>
        <w:spacing w:line="440" w:lineRule="exact"/>
        <w:jc w:val="center"/>
        <w:rPr>
          <w:rFonts w:ascii="仿宋" w:eastAsia="仿宋" w:hAnsi="仿宋" w:cs="仿宋"/>
          <w:szCs w:val="28"/>
        </w:rPr>
      </w:pPr>
      <w:r>
        <w:rPr>
          <w:rFonts w:ascii="仿宋" w:eastAsia="仿宋" w:hAnsi="仿宋" w:cs="仿宋" w:hint="eastAsia"/>
          <w:szCs w:val="28"/>
        </w:rPr>
        <w:t>采购诚信承诺书</w:t>
      </w:r>
    </w:p>
    <w:p w:rsidR="00C83BB8" w:rsidRDefault="00C83BB8">
      <w:pPr>
        <w:widowControl/>
        <w:autoSpaceDE w:val="0"/>
        <w:autoSpaceDN w:val="0"/>
        <w:adjustRightInd w:val="0"/>
        <w:spacing w:line="440" w:lineRule="exact"/>
        <w:rPr>
          <w:rFonts w:ascii="仿宋" w:eastAsia="仿宋" w:hAnsi="仿宋" w:cs="仿宋"/>
          <w:bCs/>
          <w:sz w:val="24"/>
          <w:szCs w:val="24"/>
        </w:rPr>
      </w:pPr>
    </w:p>
    <w:p w:rsidR="00C83BB8" w:rsidRDefault="009F50E9">
      <w:pPr>
        <w:widowControl/>
        <w:autoSpaceDE w:val="0"/>
        <w:autoSpaceDN w:val="0"/>
        <w:adjustRightInd w:val="0"/>
        <w:spacing w:line="440" w:lineRule="exact"/>
        <w:rPr>
          <w:rFonts w:ascii="仿宋" w:eastAsia="仿宋" w:hAnsi="仿宋" w:cs="仿宋"/>
          <w:sz w:val="24"/>
          <w:szCs w:val="24"/>
        </w:rPr>
      </w:pPr>
      <w:r>
        <w:rPr>
          <w:rFonts w:ascii="仿宋" w:eastAsia="仿宋" w:hAnsi="仿宋" w:cs="仿宋" w:hint="eastAsia"/>
          <w:sz w:val="24"/>
          <w:szCs w:val="24"/>
          <w:u w:val="single"/>
        </w:rPr>
        <w:t>（采购人）</w:t>
      </w:r>
      <w:r>
        <w:rPr>
          <w:rFonts w:ascii="仿宋" w:eastAsia="仿宋" w:hAnsi="仿宋" w:cs="仿宋" w:hint="eastAsia"/>
          <w:sz w:val="24"/>
          <w:szCs w:val="24"/>
        </w:rPr>
        <w:t>，</w:t>
      </w:r>
      <w:r>
        <w:rPr>
          <w:rFonts w:ascii="仿宋" w:eastAsia="仿宋" w:hAnsi="仿宋" w:cs="仿宋" w:hint="eastAsia"/>
          <w:sz w:val="24"/>
          <w:szCs w:val="24"/>
          <w:u w:val="single"/>
        </w:rPr>
        <w:t>（采购代理机构）</w:t>
      </w:r>
      <w:r>
        <w:rPr>
          <w:rFonts w:ascii="仿宋" w:eastAsia="仿宋" w:hAnsi="仿宋" w:cs="仿宋" w:hint="eastAsia"/>
          <w:sz w:val="24"/>
          <w:szCs w:val="24"/>
        </w:rPr>
        <w:t>：</w:t>
      </w:r>
    </w:p>
    <w:p w:rsidR="00C83BB8" w:rsidRDefault="009F50E9">
      <w:pPr>
        <w:widowControl/>
        <w:autoSpaceDE w:val="0"/>
        <w:autoSpaceDN w:val="0"/>
        <w:adjustRightInd w:val="0"/>
        <w:spacing w:line="440" w:lineRule="exact"/>
        <w:ind w:firstLine="480"/>
        <w:rPr>
          <w:rFonts w:ascii="仿宋" w:eastAsia="仿宋" w:hAnsi="仿宋" w:cs="仿宋"/>
          <w:sz w:val="24"/>
          <w:szCs w:val="24"/>
        </w:rPr>
      </w:pPr>
      <w:r>
        <w:rPr>
          <w:rStyle w:val="af4"/>
          <w:rFonts w:cs="仿宋" w:hint="eastAsia"/>
          <w:sz w:val="24"/>
          <w:szCs w:val="24"/>
        </w:rPr>
        <w:t>我公司（供应商名称）已详细阅读了项目（项目编号：）磋商文件，自愿参加本次投标，现就有关事项做出郑重承诺如下：</w:t>
      </w:r>
    </w:p>
    <w:p w:rsidR="00C83BB8" w:rsidRDefault="009F50E9">
      <w:pPr>
        <w:widowControl/>
        <w:autoSpaceDE w:val="0"/>
        <w:autoSpaceDN w:val="0"/>
        <w:adjustRightInd w:val="0"/>
        <w:spacing w:line="440" w:lineRule="exact"/>
        <w:ind w:firstLine="480"/>
        <w:rPr>
          <w:rStyle w:val="af4"/>
          <w:rFonts w:cs="仿宋"/>
          <w:sz w:val="24"/>
          <w:szCs w:val="24"/>
        </w:rPr>
      </w:pPr>
      <w:r>
        <w:rPr>
          <w:rStyle w:val="af4"/>
          <w:rFonts w:cs="仿宋" w:hint="eastAsia"/>
          <w:sz w:val="24"/>
          <w:szCs w:val="24"/>
        </w:rPr>
        <w:t>一、诚信投标，材料真实。我公司保证所提供的全部材料、投标内容均真实、合法、有效，保证不出借或者借用其他企业资质，不以他人名义投标，不弄虚作假；</w:t>
      </w:r>
    </w:p>
    <w:p w:rsidR="00C83BB8" w:rsidRDefault="009F50E9">
      <w:pPr>
        <w:widowControl/>
        <w:autoSpaceDE w:val="0"/>
        <w:autoSpaceDN w:val="0"/>
        <w:adjustRightInd w:val="0"/>
        <w:spacing w:line="440" w:lineRule="exact"/>
        <w:ind w:firstLine="480"/>
        <w:rPr>
          <w:rFonts w:ascii="仿宋" w:eastAsia="仿宋" w:hAnsi="仿宋" w:cs="仿宋"/>
          <w:sz w:val="24"/>
          <w:szCs w:val="24"/>
        </w:rPr>
      </w:pPr>
      <w:r>
        <w:rPr>
          <w:rStyle w:val="af4"/>
          <w:rFonts w:cs="仿宋" w:hint="eastAsia"/>
          <w:sz w:val="24"/>
          <w:szCs w:val="24"/>
        </w:rPr>
        <w:t>二、遵纪守法，公平竞争。</w:t>
      </w:r>
      <w:proofErr w:type="gramStart"/>
      <w:r>
        <w:rPr>
          <w:rStyle w:val="af4"/>
          <w:rFonts w:cs="仿宋" w:hint="eastAsia"/>
          <w:sz w:val="24"/>
          <w:szCs w:val="24"/>
        </w:rPr>
        <w:t>不</w:t>
      </w:r>
      <w:proofErr w:type="gramEnd"/>
      <w:r>
        <w:rPr>
          <w:rStyle w:val="af4"/>
          <w:rFonts w:cs="仿宋" w:hint="eastAsia"/>
          <w:sz w:val="24"/>
          <w:szCs w:val="24"/>
        </w:rPr>
        <w:t>与其</w:t>
      </w:r>
      <w:proofErr w:type="gramStart"/>
      <w:r>
        <w:rPr>
          <w:rStyle w:val="af4"/>
          <w:rFonts w:cs="仿宋" w:hint="eastAsia"/>
          <w:sz w:val="24"/>
          <w:szCs w:val="24"/>
        </w:rPr>
        <w:t>他供应</w:t>
      </w:r>
      <w:proofErr w:type="gramEnd"/>
      <w:r>
        <w:rPr>
          <w:rStyle w:val="af4"/>
          <w:rFonts w:cs="仿宋" w:hint="eastAsia"/>
          <w:sz w:val="24"/>
          <w:szCs w:val="24"/>
        </w:rPr>
        <w:t>商相互串通、</w:t>
      </w:r>
      <w:r>
        <w:rPr>
          <w:rFonts w:ascii="仿宋" w:eastAsia="仿宋" w:hAnsi="仿宋" w:cs="仿宋" w:hint="eastAsia"/>
          <w:kern w:val="0"/>
          <w:sz w:val="24"/>
          <w:szCs w:val="24"/>
        </w:rPr>
        <w:t>哄抬价格，</w:t>
      </w:r>
      <w:r>
        <w:rPr>
          <w:rStyle w:val="af4"/>
          <w:rFonts w:cs="仿宋" w:hint="eastAsia"/>
          <w:sz w:val="24"/>
          <w:szCs w:val="24"/>
        </w:rPr>
        <w:t>不排挤其他供应商，不损害采购人的合法权益；不向评标委员会、采购人提供利益以牟取中标。</w:t>
      </w:r>
    </w:p>
    <w:p w:rsidR="00C83BB8" w:rsidRDefault="009F50E9">
      <w:pPr>
        <w:widowControl/>
        <w:autoSpaceDE w:val="0"/>
        <w:autoSpaceDN w:val="0"/>
        <w:adjustRightInd w:val="0"/>
        <w:spacing w:line="440" w:lineRule="exact"/>
        <w:ind w:firstLine="480"/>
        <w:rPr>
          <w:rFonts w:ascii="仿宋" w:eastAsia="仿宋" w:hAnsi="仿宋" w:cs="仿宋"/>
          <w:sz w:val="24"/>
          <w:szCs w:val="24"/>
        </w:rPr>
      </w:pPr>
      <w:r>
        <w:rPr>
          <w:rFonts w:ascii="仿宋" w:eastAsia="仿宋" w:hAnsi="仿宋" w:cs="仿宋" w:hint="eastAsia"/>
          <w:kern w:val="0"/>
          <w:sz w:val="24"/>
          <w:szCs w:val="24"/>
        </w:rPr>
        <w:t>三、若中标后，将按照规定及时与采购人签订采购合同，不与采购人订立有悖于采购结果的合同或协议；严格履行采购合同，不降</w:t>
      </w:r>
      <w:r>
        <w:rPr>
          <w:rFonts w:ascii="仿宋" w:eastAsia="仿宋" w:hAnsi="仿宋" w:cs="仿宋" w:hint="eastAsia"/>
          <w:kern w:val="0"/>
          <w:sz w:val="24"/>
          <w:szCs w:val="24"/>
        </w:rPr>
        <w:t>低合同约定的产品质量和服务，</w:t>
      </w:r>
      <w:proofErr w:type="gramStart"/>
      <w:r>
        <w:rPr>
          <w:rFonts w:ascii="仿宋" w:eastAsia="仿宋" w:hAnsi="仿宋" w:cs="仿宋" w:hint="eastAsia"/>
          <w:kern w:val="0"/>
          <w:sz w:val="24"/>
          <w:szCs w:val="24"/>
        </w:rPr>
        <w:t>不</w:t>
      </w:r>
      <w:proofErr w:type="gramEnd"/>
      <w:r>
        <w:rPr>
          <w:rFonts w:ascii="仿宋" w:eastAsia="仿宋" w:hAnsi="仿宋" w:cs="仿宋" w:hint="eastAsia"/>
          <w:kern w:val="0"/>
          <w:sz w:val="24"/>
          <w:szCs w:val="24"/>
        </w:rPr>
        <w:t>擅自变更、中止、终止合同，或者拒绝履行合同义务；</w:t>
      </w:r>
    </w:p>
    <w:p w:rsidR="00C83BB8" w:rsidRDefault="009F50E9">
      <w:pPr>
        <w:widowControl/>
        <w:autoSpaceDE w:val="0"/>
        <w:autoSpaceDN w:val="0"/>
        <w:adjustRightInd w:val="0"/>
        <w:spacing w:line="440" w:lineRule="exact"/>
        <w:ind w:firstLine="480"/>
        <w:rPr>
          <w:rStyle w:val="af4"/>
          <w:rFonts w:cs="仿宋"/>
          <w:sz w:val="24"/>
          <w:szCs w:val="24"/>
        </w:rPr>
      </w:pPr>
      <w:r>
        <w:rPr>
          <w:rStyle w:val="af4"/>
          <w:rFonts w:cs="仿宋" w:hint="eastAsia"/>
          <w:sz w:val="24"/>
          <w:szCs w:val="24"/>
        </w:rPr>
        <w:t>若有违反以上承诺内容的行为，我公司自愿接受取消投标资格、记入信用档案、没收投标保证金、媒体通报、</w:t>
      </w:r>
      <w:r>
        <w:rPr>
          <w:rStyle w:val="af4"/>
          <w:rFonts w:cs="仿宋" w:hint="eastAsia"/>
          <w:sz w:val="24"/>
          <w:szCs w:val="24"/>
        </w:rPr>
        <w:t>1-3</w:t>
      </w:r>
      <w:r>
        <w:rPr>
          <w:rStyle w:val="af4"/>
          <w:rFonts w:cs="仿宋" w:hint="eastAsia"/>
          <w:sz w:val="24"/>
          <w:szCs w:val="24"/>
        </w:rPr>
        <w:t>年内禁止参与采购等处罚；如已中标的，自动放弃中标资格，并承担全部法律责任；给采购人造成损失的，依法承担赔偿责任。</w:t>
      </w:r>
    </w:p>
    <w:p w:rsidR="00C83BB8" w:rsidRDefault="00C83BB8">
      <w:pPr>
        <w:widowControl/>
        <w:autoSpaceDE w:val="0"/>
        <w:autoSpaceDN w:val="0"/>
        <w:adjustRightInd w:val="0"/>
        <w:spacing w:line="440" w:lineRule="exact"/>
        <w:ind w:right="-481" w:firstLine="420"/>
        <w:rPr>
          <w:rFonts w:ascii="仿宋" w:eastAsia="仿宋" w:hAnsi="仿宋" w:cs="仿宋"/>
          <w:sz w:val="24"/>
          <w:szCs w:val="24"/>
        </w:rPr>
      </w:pPr>
    </w:p>
    <w:p w:rsidR="00C83BB8" w:rsidRDefault="00C83BB8">
      <w:pPr>
        <w:widowControl/>
        <w:autoSpaceDE w:val="0"/>
        <w:autoSpaceDN w:val="0"/>
        <w:adjustRightInd w:val="0"/>
        <w:spacing w:line="440" w:lineRule="exact"/>
        <w:ind w:right="-481"/>
        <w:rPr>
          <w:rFonts w:ascii="仿宋" w:eastAsia="仿宋" w:hAnsi="仿宋" w:cs="仿宋"/>
          <w:sz w:val="24"/>
          <w:szCs w:val="24"/>
        </w:rPr>
      </w:pPr>
    </w:p>
    <w:p w:rsidR="00C83BB8" w:rsidRDefault="00C83BB8">
      <w:pPr>
        <w:widowControl/>
        <w:autoSpaceDE w:val="0"/>
        <w:autoSpaceDN w:val="0"/>
        <w:adjustRightInd w:val="0"/>
        <w:spacing w:line="440" w:lineRule="exact"/>
        <w:ind w:right="-481"/>
        <w:rPr>
          <w:rFonts w:ascii="仿宋" w:eastAsia="仿宋" w:hAnsi="仿宋" w:cs="仿宋"/>
          <w:sz w:val="24"/>
          <w:szCs w:val="24"/>
        </w:rPr>
      </w:pPr>
    </w:p>
    <w:p w:rsidR="00C83BB8" w:rsidRDefault="00C83BB8">
      <w:pPr>
        <w:widowControl/>
        <w:autoSpaceDE w:val="0"/>
        <w:autoSpaceDN w:val="0"/>
        <w:adjustRightInd w:val="0"/>
        <w:spacing w:line="440" w:lineRule="exact"/>
        <w:ind w:right="-481"/>
        <w:rPr>
          <w:rFonts w:ascii="仿宋" w:eastAsia="仿宋" w:hAnsi="仿宋" w:cs="仿宋"/>
          <w:sz w:val="24"/>
          <w:szCs w:val="24"/>
        </w:rPr>
      </w:pPr>
    </w:p>
    <w:p w:rsidR="00C83BB8" w:rsidRDefault="009F50E9">
      <w:pPr>
        <w:widowControl/>
        <w:autoSpaceDE w:val="0"/>
        <w:autoSpaceDN w:val="0"/>
        <w:adjustRightInd w:val="0"/>
        <w:spacing w:line="440" w:lineRule="exact"/>
        <w:ind w:right="-481"/>
        <w:jc w:val="center"/>
        <w:rPr>
          <w:rStyle w:val="af4"/>
          <w:rFonts w:cs="仿宋"/>
          <w:sz w:val="24"/>
          <w:szCs w:val="24"/>
        </w:rPr>
      </w:pPr>
      <w:r>
        <w:rPr>
          <w:rStyle w:val="af4"/>
          <w:rFonts w:cs="仿宋" w:hint="eastAsia"/>
          <w:sz w:val="24"/>
          <w:szCs w:val="24"/>
        </w:rPr>
        <w:t>供应商名称</w:t>
      </w:r>
      <w:r>
        <w:rPr>
          <w:rStyle w:val="af4"/>
          <w:rFonts w:cs="仿宋" w:hint="eastAsia"/>
          <w:sz w:val="24"/>
          <w:szCs w:val="24"/>
        </w:rPr>
        <w:t>(</w:t>
      </w:r>
      <w:r>
        <w:rPr>
          <w:rStyle w:val="af4"/>
          <w:rFonts w:cs="仿宋" w:hint="eastAsia"/>
          <w:sz w:val="24"/>
          <w:szCs w:val="24"/>
        </w:rPr>
        <w:t>盖公章</w:t>
      </w:r>
      <w:r>
        <w:rPr>
          <w:rStyle w:val="af4"/>
          <w:rFonts w:cs="仿宋" w:hint="eastAsia"/>
          <w:sz w:val="24"/>
          <w:szCs w:val="24"/>
        </w:rPr>
        <w:t>)</w:t>
      </w:r>
      <w:r>
        <w:rPr>
          <w:rStyle w:val="af4"/>
          <w:rFonts w:cs="仿宋" w:hint="eastAsia"/>
          <w:sz w:val="24"/>
          <w:szCs w:val="24"/>
        </w:rPr>
        <w:t>：</w:t>
      </w:r>
    </w:p>
    <w:p w:rsidR="00C83BB8" w:rsidRDefault="009F50E9">
      <w:pPr>
        <w:widowControl/>
        <w:autoSpaceDE w:val="0"/>
        <w:autoSpaceDN w:val="0"/>
        <w:adjustRightInd w:val="0"/>
        <w:spacing w:line="440" w:lineRule="exact"/>
        <w:ind w:right="-481"/>
        <w:jc w:val="center"/>
        <w:rPr>
          <w:rStyle w:val="af4"/>
          <w:rFonts w:cs="仿宋"/>
          <w:sz w:val="24"/>
          <w:szCs w:val="24"/>
        </w:rPr>
      </w:pPr>
      <w:r>
        <w:rPr>
          <w:rStyle w:val="af4"/>
          <w:rFonts w:cs="仿宋" w:hint="eastAsia"/>
          <w:sz w:val="24"/>
          <w:szCs w:val="24"/>
        </w:rPr>
        <w:t>法定代表人（签字）：</w:t>
      </w:r>
    </w:p>
    <w:p w:rsidR="00C83BB8" w:rsidRDefault="009F50E9">
      <w:pPr>
        <w:widowControl/>
        <w:autoSpaceDE w:val="0"/>
        <w:autoSpaceDN w:val="0"/>
        <w:adjustRightInd w:val="0"/>
        <w:spacing w:line="440" w:lineRule="exact"/>
        <w:ind w:right="-481" w:firstLine="720"/>
        <w:jc w:val="center"/>
        <w:rPr>
          <w:rStyle w:val="af4"/>
          <w:rFonts w:cs="仿宋"/>
          <w:sz w:val="24"/>
          <w:szCs w:val="24"/>
        </w:rPr>
      </w:pPr>
      <w:r>
        <w:rPr>
          <w:rStyle w:val="af4"/>
          <w:rFonts w:cs="仿宋" w:hint="eastAsia"/>
          <w:sz w:val="24"/>
          <w:szCs w:val="24"/>
        </w:rPr>
        <w:t>年月日</w:t>
      </w:r>
    </w:p>
    <w:p w:rsidR="00C83BB8" w:rsidRDefault="00C83BB8">
      <w:pPr>
        <w:snapToGrid w:val="0"/>
        <w:spacing w:line="360" w:lineRule="auto"/>
        <w:rPr>
          <w:rFonts w:ascii="仿宋" w:eastAsia="仿宋" w:hAnsi="仿宋" w:cs="仿宋"/>
          <w:sz w:val="24"/>
          <w:szCs w:val="24"/>
        </w:rPr>
      </w:pPr>
    </w:p>
    <w:p w:rsidR="00C83BB8" w:rsidRDefault="009F50E9">
      <w:pPr>
        <w:widowControl/>
        <w:suppressAutoHyphens w:val="0"/>
        <w:jc w:val="left"/>
        <w:rPr>
          <w:rFonts w:ascii="仿宋" w:eastAsia="仿宋" w:hAnsi="仿宋" w:cs="仿宋"/>
          <w:sz w:val="24"/>
          <w:szCs w:val="24"/>
        </w:rPr>
      </w:pPr>
      <w:r>
        <w:rPr>
          <w:rFonts w:ascii="仿宋" w:eastAsia="仿宋" w:hAnsi="仿宋" w:cs="仿宋" w:hint="eastAsia"/>
          <w:sz w:val="24"/>
          <w:szCs w:val="24"/>
        </w:rPr>
        <w:br w:type="page"/>
      </w:r>
    </w:p>
    <w:p w:rsidR="00C83BB8" w:rsidRDefault="009F50E9">
      <w:pPr>
        <w:snapToGrid w:val="0"/>
        <w:spacing w:line="360" w:lineRule="auto"/>
        <w:jc w:val="center"/>
        <w:rPr>
          <w:rFonts w:ascii="仿宋" w:eastAsia="仿宋" w:hAnsi="仿宋" w:cs="仿宋"/>
        </w:rPr>
      </w:pPr>
      <w:r>
        <w:rPr>
          <w:rFonts w:ascii="仿宋" w:eastAsia="仿宋" w:hAnsi="仿宋" w:cs="仿宋" w:hint="eastAsia"/>
          <w:sz w:val="24"/>
          <w:szCs w:val="24"/>
        </w:rPr>
        <w:lastRenderedPageBreak/>
        <w:t>勘察现场登记表</w:t>
      </w:r>
    </w:p>
    <w:p w:rsidR="00C83BB8" w:rsidRDefault="009F50E9">
      <w:pPr>
        <w:spacing w:line="360" w:lineRule="auto"/>
        <w:rPr>
          <w:rFonts w:ascii="仿宋" w:eastAsia="仿宋" w:hAnsi="仿宋" w:cs="仿宋"/>
        </w:rPr>
      </w:pPr>
      <w:r>
        <w:rPr>
          <w:rFonts w:ascii="仿宋" w:eastAsia="仿宋" w:hAnsi="仿宋" w:cs="仿宋" w:hint="eastAsia"/>
          <w:sz w:val="24"/>
          <w:szCs w:val="24"/>
        </w:rPr>
        <w:t xml:space="preserve">                                                     </w:t>
      </w:r>
      <w:r>
        <w:rPr>
          <w:rFonts w:ascii="仿宋" w:eastAsia="仿宋" w:hAnsi="仿宋" w:cs="仿宋" w:hint="eastAsia"/>
          <w:sz w:val="24"/>
          <w:szCs w:val="24"/>
        </w:rPr>
        <w:t>年</w:t>
      </w:r>
      <w:r>
        <w:rPr>
          <w:rFonts w:ascii="仿宋" w:eastAsia="仿宋" w:hAnsi="仿宋" w:cs="仿宋" w:hint="eastAsia"/>
          <w:sz w:val="24"/>
          <w:szCs w:val="24"/>
        </w:rPr>
        <w:t xml:space="preserve">   </w:t>
      </w:r>
      <w:r>
        <w:rPr>
          <w:rFonts w:ascii="仿宋" w:eastAsia="仿宋" w:hAnsi="仿宋" w:cs="仿宋" w:hint="eastAsia"/>
          <w:sz w:val="24"/>
          <w:szCs w:val="24"/>
        </w:rPr>
        <w:t>月</w:t>
      </w:r>
      <w:r>
        <w:rPr>
          <w:rFonts w:ascii="仿宋" w:eastAsia="仿宋" w:hAnsi="仿宋" w:cs="仿宋" w:hint="eastAsia"/>
          <w:sz w:val="24"/>
          <w:szCs w:val="24"/>
        </w:rPr>
        <w:t xml:space="preserve">   </w:t>
      </w:r>
      <w:r>
        <w:rPr>
          <w:rFonts w:ascii="仿宋" w:eastAsia="仿宋" w:hAnsi="仿宋" w:cs="仿宋" w:hint="eastAsia"/>
          <w:sz w:val="24"/>
          <w:szCs w:val="24"/>
        </w:rPr>
        <w:t>日</w:t>
      </w:r>
    </w:p>
    <w:tbl>
      <w:tblPr>
        <w:tblW w:w="8533" w:type="dxa"/>
        <w:tblInd w:w="-5" w:type="dxa"/>
        <w:tblLayout w:type="fixed"/>
        <w:tblLook w:val="04A0" w:firstRow="1" w:lastRow="0" w:firstColumn="1" w:lastColumn="0" w:noHBand="0" w:noVBand="1"/>
      </w:tblPr>
      <w:tblGrid>
        <w:gridCol w:w="3917"/>
        <w:gridCol w:w="4616"/>
      </w:tblGrid>
      <w:tr w:rsidR="00C83BB8">
        <w:trPr>
          <w:trHeight w:val="858"/>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C83BB8" w:rsidRDefault="009F50E9">
            <w:pPr>
              <w:tabs>
                <w:tab w:val="left" w:pos="1960"/>
              </w:tabs>
              <w:spacing w:line="360" w:lineRule="auto"/>
              <w:rPr>
                <w:rFonts w:ascii="仿宋" w:eastAsia="仿宋" w:hAnsi="仿宋" w:cs="仿宋"/>
              </w:rPr>
            </w:pPr>
            <w:r>
              <w:rPr>
                <w:rFonts w:ascii="仿宋" w:eastAsia="仿宋" w:hAnsi="仿宋" w:cs="仿宋" w:hint="eastAsia"/>
                <w:sz w:val="24"/>
                <w:szCs w:val="24"/>
              </w:rPr>
              <w:t>项目名称：</w:t>
            </w:r>
          </w:p>
        </w:tc>
      </w:tr>
      <w:tr w:rsidR="00C83BB8">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360" w:lineRule="auto"/>
              <w:rPr>
                <w:rFonts w:ascii="仿宋" w:eastAsia="仿宋" w:hAnsi="仿宋" w:cs="仿宋"/>
              </w:rPr>
            </w:pPr>
            <w:r>
              <w:rPr>
                <w:rFonts w:ascii="仿宋" w:eastAsia="仿宋" w:hAnsi="仿宋" w:cs="仿宋" w:hint="eastAsia"/>
                <w:sz w:val="24"/>
                <w:szCs w:val="24"/>
              </w:rPr>
              <w:t>项目编号：</w:t>
            </w:r>
          </w:p>
        </w:tc>
      </w:tr>
      <w:tr w:rsidR="00C83BB8">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360" w:lineRule="auto"/>
              <w:rPr>
                <w:rFonts w:ascii="仿宋" w:eastAsia="仿宋" w:hAnsi="仿宋" w:cs="仿宋"/>
                <w:sz w:val="24"/>
                <w:szCs w:val="24"/>
              </w:rPr>
            </w:pPr>
            <w:r>
              <w:rPr>
                <w:rFonts w:ascii="仿宋" w:eastAsia="仿宋" w:hAnsi="仿宋" w:cs="仿宋" w:hint="eastAsia"/>
                <w:sz w:val="24"/>
                <w:szCs w:val="24"/>
              </w:rPr>
              <w:t>项目包号：</w:t>
            </w:r>
          </w:p>
        </w:tc>
      </w:tr>
      <w:tr w:rsidR="00C83BB8">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360" w:lineRule="auto"/>
              <w:rPr>
                <w:rFonts w:ascii="仿宋" w:eastAsia="仿宋" w:hAnsi="仿宋" w:cs="仿宋"/>
              </w:rPr>
            </w:pPr>
            <w:r>
              <w:rPr>
                <w:rFonts w:ascii="仿宋" w:eastAsia="仿宋" w:hAnsi="仿宋" w:cs="仿宋" w:hint="eastAsia"/>
                <w:sz w:val="24"/>
                <w:szCs w:val="24"/>
              </w:rPr>
              <w:t>勘察地点：</w:t>
            </w:r>
          </w:p>
        </w:tc>
      </w:tr>
      <w:tr w:rsidR="00C83BB8">
        <w:trPr>
          <w:trHeight w:val="886"/>
        </w:trPr>
        <w:tc>
          <w:tcPr>
            <w:tcW w:w="3917" w:type="dxa"/>
            <w:tcBorders>
              <w:top w:val="single" w:sz="4" w:space="0" w:color="000000"/>
              <w:left w:val="single" w:sz="4" w:space="0" w:color="000000"/>
              <w:bottom w:val="single" w:sz="4" w:space="0" w:color="000000"/>
            </w:tcBorders>
            <w:vAlign w:val="center"/>
          </w:tcPr>
          <w:p w:rsidR="00C83BB8" w:rsidRDefault="009F50E9">
            <w:pPr>
              <w:spacing w:line="360" w:lineRule="auto"/>
              <w:rPr>
                <w:rFonts w:ascii="仿宋" w:eastAsia="仿宋" w:hAnsi="仿宋" w:cs="仿宋"/>
              </w:rPr>
            </w:pPr>
            <w:r>
              <w:rPr>
                <w:rFonts w:ascii="仿宋" w:eastAsia="仿宋" w:hAnsi="仿宋" w:cs="仿宋" w:hint="eastAsia"/>
                <w:sz w:val="24"/>
                <w:szCs w:val="24"/>
              </w:rPr>
              <w:t>采购单位：</w:t>
            </w:r>
          </w:p>
        </w:tc>
        <w:tc>
          <w:tcPr>
            <w:tcW w:w="4616" w:type="dxa"/>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360" w:lineRule="auto"/>
              <w:rPr>
                <w:rFonts w:ascii="仿宋" w:eastAsia="仿宋" w:hAnsi="仿宋" w:cs="仿宋"/>
              </w:rPr>
            </w:pPr>
            <w:r>
              <w:rPr>
                <w:rFonts w:ascii="仿宋" w:eastAsia="仿宋" w:hAnsi="仿宋" w:cs="仿宋" w:hint="eastAsia"/>
                <w:sz w:val="24"/>
                <w:szCs w:val="24"/>
              </w:rPr>
              <w:t>参加人员签名：</w:t>
            </w:r>
          </w:p>
        </w:tc>
      </w:tr>
      <w:tr w:rsidR="00C83BB8">
        <w:trPr>
          <w:trHeight w:val="914"/>
        </w:trPr>
        <w:tc>
          <w:tcPr>
            <w:tcW w:w="3917" w:type="dxa"/>
            <w:tcBorders>
              <w:top w:val="single" w:sz="4" w:space="0" w:color="000000"/>
              <w:left w:val="single" w:sz="4" w:space="0" w:color="000000"/>
              <w:bottom w:val="single" w:sz="4" w:space="0" w:color="000000"/>
            </w:tcBorders>
            <w:vAlign w:val="center"/>
          </w:tcPr>
          <w:p w:rsidR="00C83BB8" w:rsidRDefault="009F50E9">
            <w:pPr>
              <w:spacing w:line="360" w:lineRule="auto"/>
              <w:rPr>
                <w:rFonts w:ascii="仿宋" w:eastAsia="仿宋" w:hAnsi="仿宋" w:cs="仿宋"/>
              </w:rPr>
            </w:pPr>
            <w:r>
              <w:rPr>
                <w:rFonts w:ascii="仿宋" w:eastAsia="仿宋" w:hAnsi="仿宋" w:cs="仿宋" w:hint="eastAsia"/>
                <w:sz w:val="24"/>
                <w:szCs w:val="24"/>
              </w:rPr>
              <w:t>供应商：</w:t>
            </w:r>
          </w:p>
        </w:tc>
        <w:tc>
          <w:tcPr>
            <w:tcW w:w="4616" w:type="dxa"/>
            <w:tcBorders>
              <w:top w:val="single" w:sz="4" w:space="0" w:color="000000"/>
              <w:left w:val="single" w:sz="4" w:space="0" w:color="000000"/>
              <w:bottom w:val="single" w:sz="4" w:space="0" w:color="000000"/>
              <w:right w:val="single" w:sz="4" w:space="0" w:color="000000"/>
            </w:tcBorders>
            <w:vAlign w:val="center"/>
          </w:tcPr>
          <w:p w:rsidR="00C83BB8" w:rsidRDefault="009F50E9">
            <w:pPr>
              <w:spacing w:line="360" w:lineRule="auto"/>
              <w:rPr>
                <w:rFonts w:ascii="仿宋" w:eastAsia="仿宋" w:hAnsi="仿宋" w:cs="仿宋"/>
              </w:rPr>
            </w:pPr>
            <w:r>
              <w:rPr>
                <w:rFonts w:ascii="仿宋" w:eastAsia="仿宋" w:hAnsi="仿宋" w:cs="仿宋" w:hint="eastAsia"/>
                <w:sz w:val="24"/>
                <w:szCs w:val="24"/>
              </w:rPr>
              <w:t>参加人员签名：</w:t>
            </w:r>
          </w:p>
        </w:tc>
      </w:tr>
    </w:tbl>
    <w:p w:rsidR="00C83BB8" w:rsidRDefault="009F50E9">
      <w:pPr>
        <w:snapToGrid w:val="0"/>
        <w:spacing w:line="360" w:lineRule="auto"/>
        <w:rPr>
          <w:rFonts w:ascii="仿宋" w:eastAsia="仿宋" w:hAnsi="仿宋" w:cs="仿宋"/>
          <w:sz w:val="24"/>
          <w:szCs w:val="24"/>
        </w:rPr>
      </w:pPr>
      <w:r>
        <w:rPr>
          <w:rFonts w:ascii="仿宋" w:eastAsia="仿宋" w:hAnsi="仿宋" w:cs="仿宋" w:hint="eastAsia"/>
          <w:kern w:val="2"/>
          <w:sz w:val="24"/>
          <w:szCs w:val="24"/>
        </w:rPr>
        <w:t>本项目勘察现场供应商需进行签字确认。登记表原件胶装在正本，复印件胶装在副本。</w:t>
      </w:r>
    </w:p>
    <w:p w:rsidR="00C83BB8" w:rsidRDefault="00C83BB8">
      <w:pPr>
        <w:snapToGrid w:val="0"/>
        <w:spacing w:line="360" w:lineRule="auto"/>
        <w:ind w:firstLine="482"/>
        <w:rPr>
          <w:rFonts w:ascii="仿宋" w:eastAsia="仿宋" w:hAnsi="仿宋" w:cs="仿宋"/>
          <w:sz w:val="24"/>
          <w:szCs w:val="24"/>
        </w:rPr>
      </w:pPr>
    </w:p>
    <w:p w:rsidR="00C83BB8" w:rsidRDefault="00C83BB8">
      <w:pPr>
        <w:snapToGrid w:val="0"/>
        <w:spacing w:line="360" w:lineRule="auto"/>
        <w:ind w:firstLine="482"/>
        <w:rPr>
          <w:rFonts w:ascii="仿宋" w:eastAsia="仿宋" w:hAnsi="仿宋" w:cs="仿宋"/>
          <w:sz w:val="24"/>
          <w:szCs w:val="24"/>
        </w:rPr>
      </w:pPr>
    </w:p>
    <w:p w:rsidR="00C83BB8" w:rsidRDefault="009F50E9">
      <w:pPr>
        <w:pageBreakBefore/>
        <w:spacing w:line="360" w:lineRule="auto"/>
        <w:jc w:val="center"/>
        <w:rPr>
          <w:rFonts w:ascii="仿宋" w:eastAsia="仿宋" w:hAnsi="仿宋" w:cs="仿宋"/>
        </w:rPr>
      </w:pPr>
      <w:r>
        <w:rPr>
          <w:rFonts w:ascii="仿宋" w:eastAsia="仿宋" w:hAnsi="仿宋" w:cs="仿宋" w:hint="eastAsia"/>
          <w:bCs/>
          <w:sz w:val="24"/>
          <w:szCs w:val="24"/>
        </w:rPr>
        <w:lastRenderedPageBreak/>
        <w:t>保证金退还申请表</w:t>
      </w:r>
    </w:p>
    <w:p w:rsidR="00C83BB8" w:rsidRDefault="009F50E9">
      <w:pPr>
        <w:spacing w:line="360" w:lineRule="auto"/>
        <w:rPr>
          <w:rFonts w:ascii="仿宋" w:eastAsia="仿宋" w:hAnsi="仿宋" w:cs="仿宋"/>
        </w:rPr>
      </w:pPr>
      <w:r>
        <w:rPr>
          <w:rFonts w:ascii="仿宋" w:eastAsia="仿宋" w:hAnsi="仿宋" w:cs="仿宋" w:hint="eastAsia"/>
          <w:sz w:val="24"/>
          <w:szCs w:val="24"/>
        </w:rPr>
        <w:t xml:space="preserve">  </w:t>
      </w:r>
      <w:r>
        <w:rPr>
          <w:rFonts w:ascii="仿宋" w:eastAsia="仿宋" w:hAnsi="仿宋" w:cs="仿宋" w:hint="eastAsia"/>
          <w:sz w:val="24"/>
          <w:szCs w:val="24"/>
        </w:rPr>
        <w:t>公司名称（公章）：</w:t>
      </w:r>
      <w:r>
        <w:rPr>
          <w:rFonts w:ascii="仿宋" w:eastAsia="仿宋" w:hAnsi="仿宋" w:cs="仿宋" w:hint="eastAsia"/>
          <w:sz w:val="24"/>
          <w:szCs w:val="24"/>
        </w:rPr>
        <w:t xml:space="preserve">                              </w:t>
      </w:r>
      <w:r>
        <w:rPr>
          <w:rFonts w:ascii="仿宋" w:eastAsia="仿宋" w:hAnsi="仿宋" w:cs="仿宋" w:hint="eastAsia"/>
          <w:sz w:val="24"/>
          <w:szCs w:val="24"/>
        </w:rPr>
        <w:t>时间：</w:t>
      </w:r>
    </w:p>
    <w:tbl>
      <w:tblPr>
        <w:tblW w:w="4999" w:type="pct"/>
        <w:tblLook w:val="04A0" w:firstRow="1" w:lastRow="0" w:firstColumn="1" w:lastColumn="0" w:noHBand="0" w:noVBand="1"/>
      </w:tblPr>
      <w:tblGrid>
        <w:gridCol w:w="4341"/>
        <w:gridCol w:w="4740"/>
      </w:tblGrid>
      <w:tr w:rsidR="00C83BB8">
        <w:trPr>
          <w:trHeight w:val="768"/>
        </w:trPr>
        <w:tc>
          <w:tcPr>
            <w:tcW w:w="2390" w:type="pct"/>
            <w:tcBorders>
              <w:top w:val="single" w:sz="4" w:space="0" w:color="000000"/>
              <w:left w:val="single" w:sz="4" w:space="0" w:color="000000"/>
              <w:bottom w:val="single" w:sz="4" w:space="0" w:color="000000"/>
            </w:tcBorders>
          </w:tcPr>
          <w:p w:rsidR="00C83BB8" w:rsidRDefault="009F50E9">
            <w:pPr>
              <w:spacing w:line="360" w:lineRule="auto"/>
              <w:rPr>
                <w:rFonts w:ascii="仿宋" w:eastAsia="仿宋" w:hAnsi="仿宋" w:cs="仿宋"/>
              </w:rPr>
            </w:pPr>
            <w:r>
              <w:rPr>
                <w:rFonts w:ascii="仿宋" w:eastAsia="仿宋" w:hAnsi="仿宋" w:cs="仿宋" w:hint="eastAsia"/>
                <w:sz w:val="24"/>
                <w:szCs w:val="24"/>
              </w:rPr>
              <w:t>项目名称：</w:t>
            </w:r>
          </w:p>
        </w:tc>
        <w:tc>
          <w:tcPr>
            <w:tcW w:w="2609" w:type="pct"/>
            <w:tcBorders>
              <w:top w:val="single" w:sz="4" w:space="0" w:color="000000"/>
              <w:left w:val="single" w:sz="4" w:space="0" w:color="000000"/>
              <w:bottom w:val="single" w:sz="4" w:space="0" w:color="000000"/>
              <w:right w:val="single" w:sz="4" w:space="0" w:color="000000"/>
            </w:tcBorders>
          </w:tcPr>
          <w:p w:rsidR="00C83BB8" w:rsidRDefault="009F50E9">
            <w:pPr>
              <w:spacing w:line="360" w:lineRule="auto"/>
              <w:rPr>
                <w:rFonts w:ascii="仿宋" w:eastAsia="仿宋" w:hAnsi="仿宋" w:cs="仿宋"/>
              </w:rPr>
            </w:pPr>
            <w:r>
              <w:rPr>
                <w:rFonts w:ascii="仿宋" w:eastAsia="仿宋" w:hAnsi="仿宋" w:cs="仿宋" w:hint="eastAsia"/>
                <w:sz w:val="24"/>
                <w:szCs w:val="24"/>
              </w:rPr>
              <w:t>项目编号：</w:t>
            </w:r>
          </w:p>
        </w:tc>
      </w:tr>
      <w:tr w:rsidR="00C83BB8">
        <w:trPr>
          <w:trHeight w:val="760"/>
        </w:trPr>
        <w:tc>
          <w:tcPr>
            <w:tcW w:w="5000" w:type="pct"/>
            <w:gridSpan w:val="2"/>
            <w:tcBorders>
              <w:top w:val="single" w:sz="4" w:space="0" w:color="000000"/>
              <w:left w:val="single" w:sz="4" w:space="0" w:color="000000"/>
              <w:bottom w:val="single" w:sz="4" w:space="0" w:color="000000"/>
              <w:right w:val="single" w:sz="4" w:space="0" w:color="000000"/>
            </w:tcBorders>
          </w:tcPr>
          <w:p w:rsidR="00C83BB8" w:rsidRDefault="009F50E9">
            <w:pPr>
              <w:spacing w:line="360" w:lineRule="auto"/>
              <w:rPr>
                <w:rFonts w:ascii="仿宋" w:eastAsia="仿宋" w:hAnsi="仿宋" w:cs="仿宋"/>
              </w:rPr>
            </w:pPr>
            <w:r>
              <w:rPr>
                <w:rFonts w:ascii="仿宋" w:eastAsia="仿宋" w:hAnsi="仿宋" w:cs="仿宋" w:hint="eastAsia"/>
                <w:sz w:val="24"/>
                <w:szCs w:val="24"/>
              </w:rPr>
              <w:t>所响应段：</w:t>
            </w:r>
          </w:p>
        </w:tc>
      </w:tr>
      <w:tr w:rsidR="00C83BB8">
        <w:trPr>
          <w:trHeight w:val="776"/>
        </w:trPr>
        <w:tc>
          <w:tcPr>
            <w:tcW w:w="5000" w:type="pct"/>
            <w:gridSpan w:val="2"/>
            <w:tcBorders>
              <w:top w:val="single" w:sz="4" w:space="0" w:color="000000"/>
              <w:left w:val="single" w:sz="4" w:space="0" w:color="000000"/>
              <w:bottom w:val="single" w:sz="4" w:space="0" w:color="000000"/>
              <w:right w:val="single" w:sz="4" w:space="0" w:color="000000"/>
            </w:tcBorders>
          </w:tcPr>
          <w:p w:rsidR="00C83BB8" w:rsidRDefault="009F50E9">
            <w:pPr>
              <w:spacing w:line="360" w:lineRule="auto"/>
              <w:rPr>
                <w:rFonts w:ascii="仿宋" w:eastAsia="仿宋" w:hAnsi="仿宋" w:cs="仿宋"/>
              </w:rPr>
            </w:pPr>
            <w:r>
              <w:rPr>
                <w:rFonts w:ascii="仿宋" w:eastAsia="仿宋" w:hAnsi="仿宋" w:cs="仿宋" w:hint="eastAsia"/>
                <w:sz w:val="24"/>
                <w:szCs w:val="24"/>
              </w:rPr>
              <w:t>交纳保证金时间</w:t>
            </w:r>
            <w:r>
              <w:rPr>
                <w:rFonts w:ascii="仿宋" w:eastAsia="仿宋" w:hAnsi="仿宋" w:cs="仿宋" w:hint="eastAsia"/>
                <w:sz w:val="24"/>
                <w:szCs w:val="24"/>
              </w:rPr>
              <w:t xml:space="preserve">: </w:t>
            </w:r>
          </w:p>
          <w:p w:rsidR="00C83BB8" w:rsidRDefault="00C83BB8">
            <w:pPr>
              <w:spacing w:line="360" w:lineRule="auto"/>
              <w:rPr>
                <w:rFonts w:ascii="仿宋" w:eastAsia="仿宋" w:hAnsi="仿宋" w:cs="仿宋"/>
                <w:sz w:val="24"/>
                <w:szCs w:val="24"/>
              </w:rPr>
            </w:pPr>
          </w:p>
          <w:p w:rsidR="00C83BB8" w:rsidRDefault="009F50E9">
            <w:pPr>
              <w:spacing w:line="360" w:lineRule="auto"/>
              <w:rPr>
                <w:rFonts w:ascii="仿宋" w:eastAsia="仿宋" w:hAnsi="仿宋" w:cs="仿宋"/>
              </w:rPr>
            </w:pPr>
            <w:r>
              <w:rPr>
                <w:rFonts w:ascii="仿宋" w:eastAsia="仿宋" w:hAnsi="仿宋" w:cs="仿宋" w:hint="eastAsia"/>
                <w:sz w:val="24"/>
                <w:szCs w:val="24"/>
              </w:rPr>
              <w:t>交纳保证金方式（现金</w:t>
            </w:r>
            <w:r>
              <w:rPr>
                <w:rFonts w:ascii="仿宋" w:eastAsia="仿宋" w:hAnsi="仿宋" w:cs="仿宋" w:hint="eastAsia"/>
                <w:sz w:val="24"/>
                <w:szCs w:val="24"/>
              </w:rPr>
              <w:t>/</w:t>
            </w:r>
            <w:r>
              <w:rPr>
                <w:rFonts w:ascii="仿宋" w:eastAsia="仿宋" w:hAnsi="仿宋" w:cs="仿宋" w:hint="eastAsia"/>
                <w:sz w:val="24"/>
                <w:szCs w:val="24"/>
              </w:rPr>
              <w:t>电汇）</w:t>
            </w:r>
            <w:r>
              <w:rPr>
                <w:rFonts w:ascii="仿宋" w:eastAsia="仿宋" w:hAnsi="仿宋" w:cs="仿宋" w:hint="eastAsia"/>
                <w:sz w:val="24"/>
                <w:szCs w:val="24"/>
              </w:rPr>
              <w:t>:</w:t>
            </w:r>
          </w:p>
        </w:tc>
      </w:tr>
      <w:tr w:rsidR="00C83BB8">
        <w:trPr>
          <w:trHeight w:val="924"/>
        </w:trPr>
        <w:tc>
          <w:tcPr>
            <w:tcW w:w="5000" w:type="pct"/>
            <w:gridSpan w:val="2"/>
            <w:tcBorders>
              <w:top w:val="single" w:sz="4" w:space="0" w:color="000000"/>
              <w:left w:val="single" w:sz="4" w:space="0" w:color="000000"/>
              <w:bottom w:val="single" w:sz="4" w:space="0" w:color="000000"/>
              <w:right w:val="single" w:sz="4" w:space="0" w:color="000000"/>
            </w:tcBorders>
          </w:tcPr>
          <w:p w:rsidR="00C83BB8" w:rsidRDefault="009F50E9">
            <w:pPr>
              <w:spacing w:line="360" w:lineRule="auto"/>
              <w:rPr>
                <w:rFonts w:ascii="仿宋" w:eastAsia="仿宋" w:hAnsi="仿宋" w:cs="仿宋"/>
              </w:rPr>
            </w:pPr>
            <w:r>
              <w:rPr>
                <w:rFonts w:ascii="仿宋" w:eastAsia="仿宋" w:hAnsi="仿宋" w:cs="仿宋" w:hint="eastAsia"/>
                <w:sz w:val="24"/>
                <w:szCs w:val="24"/>
              </w:rPr>
              <w:t>交纳保证金金额：小写：</w:t>
            </w:r>
          </w:p>
          <w:p w:rsidR="00C83BB8" w:rsidRDefault="009F50E9">
            <w:pPr>
              <w:spacing w:line="360" w:lineRule="auto"/>
              <w:rPr>
                <w:rFonts w:ascii="仿宋" w:eastAsia="仿宋" w:hAnsi="仿宋" w:cs="仿宋"/>
              </w:rPr>
            </w:pPr>
            <w:r>
              <w:rPr>
                <w:rFonts w:ascii="仿宋" w:eastAsia="仿宋" w:hAnsi="仿宋" w:cs="仿宋" w:hint="eastAsia"/>
                <w:sz w:val="24"/>
                <w:szCs w:val="24"/>
              </w:rPr>
              <w:t xml:space="preserve">                </w:t>
            </w:r>
            <w:r>
              <w:rPr>
                <w:rFonts w:ascii="仿宋" w:eastAsia="仿宋" w:hAnsi="仿宋" w:cs="仿宋" w:hint="eastAsia"/>
                <w:sz w:val="24"/>
                <w:szCs w:val="24"/>
              </w:rPr>
              <w:t>大写：</w:t>
            </w:r>
          </w:p>
        </w:tc>
      </w:tr>
      <w:tr w:rsidR="00C83BB8">
        <w:trPr>
          <w:trHeight w:val="935"/>
        </w:trPr>
        <w:tc>
          <w:tcPr>
            <w:tcW w:w="5000" w:type="pct"/>
            <w:gridSpan w:val="2"/>
            <w:tcBorders>
              <w:top w:val="single" w:sz="4" w:space="0" w:color="000000"/>
              <w:left w:val="single" w:sz="4" w:space="0" w:color="000000"/>
              <w:bottom w:val="single" w:sz="4" w:space="0" w:color="000000"/>
              <w:right w:val="single" w:sz="4" w:space="0" w:color="000000"/>
            </w:tcBorders>
          </w:tcPr>
          <w:p w:rsidR="00C83BB8" w:rsidRDefault="009F50E9">
            <w:pPr>
              <w:spacing w:line="360" w:lineRule="auto"/>
              <w:rPr>
                <w:rFonts w:ascii="仿宋" w:eastAsia="仿宋" w:hAnsi="仿宋" w:cs="仿宋"/>
              </w:rPr>
            </w:pPr>
            <w:r>
              <w:rPr>
                <w:rFonts w:ascii="仿宋" w:eastAsia="仿宋" w:hAnsi="仿宋" w:cs="仿宋" w:hint="eastAsia"/>
                <w:sz w:val="24"/>
                <w:szCs w:val="24"/>
              </w:rPr>
              <w:t>退付保证金金额：小写：</w:t>
            </w:r>
          </w:p>
          <w:p w:rsidR="00C83BB8" w:rsidRDefault="009F50E9">
            <w:pPr>
              <w:spacing w:line="360" w:lineRule="auto"/>
              <w:rPr>
                <w:rFonts w:ascii="仿宋" w:eastAsia="仿宋" w:hAnsi="仿宋" w:cs="仿宋"/>
              </w:rPr>
            </w:pPr>
            <w:r>
              <w:rPr>
                <w:rFonts w:ascii="仿宋" w:eastAsia="仿宋" w:hAnsi="仿宋" w:cs="仿宋" w:hint="eastAsia"/>
                <w:sz w:val="24"/>
                <w:szCs w:val="24"/>
              </w:rPr>
              <w:t xml:space="preserve">                </w:t>
            </w:r>
            <w:r>
              <w:rPr>
                <w:rFonts w:ascii="仿宋" w:eastAsia="仿宋" w:hAnsi="仿宋" w:cs="仿宋" w:hint="eastAsia"/>
                <w:sz w:val="24"/>
                <w:szCs w:val="24"/>
              </w:rPr>
              <w:t>大写：</w:t>
            </w:r>
          </w:p>
        </w:tc>
      </w:tr>
      <w:tr w:rsidR="00C83BB8">
        <w:trPr>
          <w:trHeight w:val="3256"/>
        </w:trPr>
        <w:tc>
          <w:tcPr>
            <w:tcW w:w="5000" w:type="pct"/>
            <w:gridSpan w:val="2"/>
            <w:tcBorders>
              <w:top w:val="single" w:sz="4" w:space="0" w:color="000000"/>
              <w:left w:val="single" w:sz="4" w:space="0" w:color="000000"/>
              <w:bottom w:val="single" w:sz="4" w:space="0" w:color="000000"/>
              <w:right w:val="single" w:sz="4" w:space="0" w:color="000000"/>
            </w:tcBorders>
          </w:tcPr>
          <w:p w:rsidR="00C83BB8" w:rsidRDefault="009F50E9">
            <w:pPr>
              <w:spacing w:line="360" w:lineRule="auto"/>
              <w:rPr>
                <w:rFonts w:ascii="仿宋" w:eastAsia="仿宋" w:hAnsi="仿宋" w:cs="仿宋"/>
              </w:rPr>
            </w:pPr>
            <w:r>
              <w:rPr>
                <w:rFonts w:ascii="仿宋" w:eastAsia="仿宋" w:hAnsi="仿宋" w:cs="仿宋" w:hint="eastAsia"/>
                <w:sz w:val="24"/>
                <w:szCs w:val="24"/>
              </w:rPr>
              <w:t>退付保证金账号</w:t>
            </w:r>
          </w:p>
          <w:p w:rsidR="00C83BB8" w:rsidRDefault="00C83BB8">
            <w:pPr>
              <w:spacing w:line="360" w:lineRule="auto"/>
              <w:rPr>
                <w:rFonts w:ascii="仿宋" w:eastAsia="仿宋" w:hAnsi="仿宋" w:cs="仿宋"/>
                <w:sz w:val="24"/>
                <w:szCs w:val="24"/>
              </w:rPr>
            </w:pPr>
          </w:p>
          <w:p w:rsidR="00C83BB8" w:rsidRDefault="009F50E9">
            <w:pPr>
              <w:spacing w:line="360" w:lineRule="auto"/>
              <w:rPr>
                <w:rFonts w:ascii="仿宋" w:eastAsia="仿宋" w:hAnsi="仿宋" w:cs="仿宋"/>
              </w:rPr>
            </w:pPr>
            <w:r>
              <w:rPr>
                <w:rFonts w:ascii="仿宋" w:eastAsia="仿宋" w:hAnsi="仿宋" w:cs="仿宋" w:hint="eastAsia"/>
                <w:sz w:val="24"/>
                <w:szCs w:val="24"/>
              </w:rPr>
              <w:t>账户：</w:t>
            </w:r>
          </w:p>
          <w:p w:rsidR="00C83BB8" w:rsidRDefault="00C83BB8">
            <w:pPr>
              <w:spacing w:line="360" w:lineRule="auto"/>
              <w:rPr>
                <w:rFonts w:ascii="仿宋" w:eastAsia="仿宋" w:hAnsi="仿宋" w:cs="仿宋"/>
                <w:sz w:val="24"/>
                <w:szCs w:val="24"/>
              </w:rPr>
            </w:pPr>
          </w:p>
          <w:p w:rsidR="00C83BB8" w:rsidRDefault="009F50E9">
            <w:pPr>
              <w:spacing w:line="360" w:lineRule="auto"/>
              <w:rPr>
                <w:rFonts w:ascii="仿宋" w:eastAsia="仿宋" w:hAnsi="仿宋" w:cs="仿宋"/>
              </w:rPr>
            </w:pPr>
            <w:r>
              <w:rPr>
                <w:rFonts w:ascii="仿宋" w:eastAsia="仿宋" w:hAnsi="仿宋" w:cs="仿宋" w:hint="eastAsia"/>
                <w:sz w:val="24"/>
                <w:szCs w:val="24"/>
              </w:rPr>
              <w:t>账号：</w:t>
            </w:r>
          </w:p>
          <w:p w:rsidR="00C83BB8" w:rsidRDefault="00C83BB8">
            <w:pPr>
              <w:spacing w:line="360" w:lineRule="auto"/>
              <w:rPr>
                <w:rFonts w:ascii="仿宋" w:eastAsia="仿宋" w:hAnsi="仿宋" w:cs="仿宋"/>
                <w:sz w:val="24"/>
                <w:szCs w:val="24"/>
              </w:rPr>
            </w:pPr>
          </w:p>
          <w:p w:rsidR="00C83BB8" w:rsidRDefault="009F50E9">
            <w:pPr>
              <w:spacing w:line="360" w:lineRule="auto"/>
              <w:rPr>
                <w:rFonts w:ascii="仿宋" w:eastAsia="仿宋" w:hAnsi="仿宋" w:cs="仿宋"/>
              </w:rPr>
            </w:pPr>
            <w:r>
              <w:rPr>
                <w:rFonts w:ascii="仿宋" w:eastAsia="仿宋" w:hAnsi="仿宋" w:cs="仿宋" w:hint="eastAsia"/>
                <w:sz w:val="24"/>
                <w:szCs w:val="24"/>
              </w:rPr>
              <w:t>开户银行：</w:t>
            </w:r>
          </w:p>
          <w:p w:rsidR="00C83BB8" w:rsidRDefault="00C83BB8">
            <w:pPr>
              <w:spacing w:line="360" w:lineRule="auto"/>
              <w:rPr>
                <w:rFonts w:ascii="仿宋" w:eastAsia="仿宋" w:hAnsi="仿宋" w:cs="仿宋"/>
                <w:sz w:val="24"/>
                <w:szCs w:val="24"/>
              </w:rPr>
            </w:pPr>
          </w:p>
        </w:tc>
      </w:tr>
      <w:tr w:rsidR="00C83BB8">
        <w:trPr>
          <w:trHeight w:val="596"/>
        </w:trPr>
        <w:tc>
          <w:tcPr>
            <w:tcW w:w="5000" w:type="pct"/>
            <w:gridSpan w:val="2"/>
            <w:tcBorders>
              <w:top w:val="single" w:sz="4" w:space="0" w:color="000000"/>
              <w:left w:val="single" w:sz="4" w:space="0" w:color="000000"/>
              <w:bottom w:val="single" w:sz="4" w:space="0" w:color="000000"/>
              <w:right w:val="single" w:sz="4" w:space="0" w:color="000000"/>
            </w:tcBorders>
          </w:tcPr>
          <w:p w:rsidR="00C83BB8" w:rsidRDefault="009F50E9">
            <w:pPr>
              <w:spacing w:line="360" w:lineRule="auto"/>
              <w:rPr>
                <w:rFonts w:ascii="仿宋" w:eastAsia="仿宋" w:hAnsi="仿宋" w:cs="仿宋"/>
              </w:rPr>
            </w:pPr>
            <w:r>
              <w:rPr>
                <w:rFonts w:ascii="仿宋" w:eastAsia="仿宋" w:hAnsi="仿宋" w:cs="仿宋" w:hint="eastAsia"/>
                <w:sz w:val="24"/>
                <w:szCs w:val="24"/>
              </w:rPr>
              <w:t>联系人：</w:t>
            </w:r>
            <w:r>
              <w:rPr>
                <w:rFonts w:ascii="仿宋" w:eastAsia="仿宋" w:hAnsi="仿宋" w:cs="仿宋" w:hint="eastAsia"/>
                <w:sz w:val="24"/>
                <w:szCs w:val="24"/>
              </w:rPr>
              <w:t xml:space="preserve">                        </w:t>
            </w:r>
            <w:r>
              <w:rPr>
                <w:rFonts w:ascii="仿宋" w:eastAsia="仿宋" w:hAnsi="仿宋" w:cs="仿宋" w:hint="eastAsia"/>
                <w:sz w:val="24"/>
                <w:szCs w:val="24"/>
              </w:rPr>
              <w:t>联系电话：</w:t>
            </w:r>
          </w:p>
        </w:tc>
      </w:tr>
    </w:tbl>
    <w:p w:rsidR="00C83BB8" w:rsidRDefault="009F50E9">
      <w:pPr>
        <w:spacing w:line="360" w:lineRule="auto"/>
        <w:rPr>
          <w:rFonts w:ascii="仿宋" w:eastAsia="仿宋" w:hAnsi="仿宋" w:cs="仿宋"/>
          <w:sz w:val="24"/>
          <w:szCs w:val="24"/>
        </w:rPr>
      </w:pPr>
      <w:r>
        <w:rPr>
          <w:rFonts w:ascii="仿宋" w:eastAsia="仿宋" w:hAnsi="仿宋" w:cs="仿宋" w:hint="eastAsia"/>
          <w:sz w:val="24"/>
          <w:szCs w:val="24"/>
        </w:rPr>
        <w:t>注：</w:t>
      </w:r>
      <w:r>
        <w:rPr>
          <w:rFonts w:ascii="仿宋" w:eastAsia="仿宋" w:hAnsi="仿宋" w:cs="仿宋" w:hint="eastAsia"/>
          <w:sz w:val="24"/>
          <w:szCs w:val="24"/>
        </w:rPr>
        <w:t>1</w:t>
      </w:r>
      <w:r>
        <w:rPr>
          <w:rFonts w:ascii="仿宋" w:eastAsia="仿宋" w:hAnsi="仿宋" w:cs="仿宋" w:hint="eastAsia"/>
          <w:sz w:val="24"/>
          <w:szCs w:val="24"/>
        </w:rPr>
        <w:t>、开标结束后，请务必将此表填写完整发到山东盛和招标代理有限公司邮箱（</w:t>
      </w:r>
      <w:r>
        <w:rPr>
          <w:rFonts w:ascii="仿宋" w:eastAsia="仿宋" w:hAnsi="仿宋" w:cs="仿宋" w:hint="eastAsia"/>
          <w:sz w:val="24"/>
          <w:szCs w:val="24"/>
        </w:rPr>
        <w:t>shzbqdb@163.com</w:t>
      </w:r>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邮件命名为：保证金退还</w:t>
      </w:r>
      <w:r>
        <w:rPr>
          <w:rFonts w:ascii="仿宋" w:eastAsia="仿宋" w:hAnsi="仿宋" w:cs="仿宋" w:hint="eastAsia"/>
          <w:sz w:val="24"/>
          <w:szCs w:val="24"/>
        </w:rPr>
        <w:t>-</w:t>
      </w:r>
      <w:r>
        <w:rPr>
          <w:rFonts w:ascii="仿宋" w:eastAsia="仿宋" w:hAnsi="仿宋" w:cs="仿宋" w:hint="eastAsia"/>
          <w:sz w:val="24"/>
          <w:szCs w:val="24"/>
        </w:rPr>
        <w:t>项目名称</w:t>
      </w:r>
      <w:r>
        <w:rPr>
          <w:rFonts w:ascii="仿宋" w:eastAsia="仿宋" w:hAnsi="仿宋" w:cs="仿宋" w:hint="eastAsia"/>
          <w:sz w:val="24"/>
          <w:szCs w:val="24"/>
        </w:rPr>
        <w:t>-</w:t>
      </w:r>
      <w:r>
        <w:rPr>
          <w:rFonts w:ascii="仿宋" w:eastAsia="仿宋" w:hAnsi="仿宋" w:cs="仿宋" w:hint="eastAsia"/>
          <w:sz w:val="24"/>
          <w:szCs w:val="24"/>
        </w:rPr>
        <w:t>项目编号</w:t>
      </w:r>
      <w:r>
        <w:rPr>
          <w:rFonts w:ascii="仿宋" w:eastAsia="仿宋" w:hAnsi="仿宋" w:cs="仿宋" w:hint="eastAsia"/>
          <w:sz w:val="24"/>
          <w:szCs w:val="24"/>
        </w:rPr>
        <w:t>-</w:t>
      </w:r>
      <w:r>
        <w:rPr>
          <w:rFonts w:ascii="仿宋" w:eastAsia="仿宋" w:hAnsi="仿宋" w:cs="仿宋" w:hint="eastAsia"/>
          <w:sz w:val="24"/>
          <w:szCs w:val="24"/>
        </w:rPr>
        <w:t>公司名称。我们会尽快办理保证金退还事宜。</w:t>
      </w:r>
    </w:p>
    <w:p w:rsidR="00C83BB8" w:rsidRDefault="009F50E9">
      <w:pPr>
        <w:pStyle w:val="2"/>
        <w:rPr>
          <w:rFonts w:ascii="仿宋" w:eastAsia="仿宋" w:hAnsi="仿宋" w:cs="仿宋"/>
          <w:b w:val="0"/>
        </w:rPr>
      </w:pPr>
      <w:r>
        <w:rPr>
          <w:rFonts w:ascii="仿宋" w:eastAsia="仿宋" w:hAnsi="仿宋" w:cs="仿宋" w:hint="eastAsia"/>
          <w:b w:val="0"/>
          <w:sz w:val="24"/>
          <w:szCs w:val="24"/>
        </w:rPr>
        <w:br w:type="page"/>
      </w:r>
      <w:bookmarkStart w:id="51" w:name="_Toc39135743"/>
      <w:bookmarkStart w:id="52" w:name="_Toc535048522"/>
      <w:r>
        <w:rPr>
          <w:rFonts w:ascii="仿宋" w:eastAsia="仿宋" w:hAnsi="仿宋" w:cs="仿宋" w:hint="eastAsia"/>
          <w:b w:val="0"/>
        </w:rPr>
        <w:lastRenderedPageBreak/>
        <w:t>密封件封面格式</w:t>
      </w:r>
      <w:bookmarkEnd w:id="51"/>
      <w:bookmarkEnd w:id="52"/>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3"/>
      </w:tblGrid>
      <w:tr w:rsidR="00C83BB8">
        <w:trPr>
          <w:trHeight w:val="10057"/>
          <w:jc w:val="center"/>
        </w:trPr>
        <w:tc>
          <w:tcPr>
            <w:tcW w:w="9083" w:type="dxa"/>
          </w:tcPr>
          <w:p w:rsidR="00C83BB8" w:rsidRDefault="00C83BB8">
            <w:pPr>
              <w:pStyle w:val="a5"/>
              <w:spacing w:line="240" w:lineRule="auto"/>
              <w:ind w:firstLineChars="0" w:firstLine="0"/>
              <w:jc w:val="center"/>
              <w:rPr>
                <w:rFonts w:ascii="仿宋" w:eastAsia="仿宋" w:hAnsi="仿宋" w:cs="仿宋"/>
                <w:sz w:val="40"/>
              </w:rPr>
            </w:pPr>
          </w:p>
          <w:p w:rsidR="00C83BB8" w:rsidRDefault="009F50E9">
            <w:pPr>
              <w:pStyle w:val="a5"/>
              <w:spacing w:line="240" w:lineRule="auto"/>
              <w:ind w:firstLineChars="0" w:firstLine="0"/>
              <w:jc w:val="center"/>
              <w:rPr>
                <w:rFonts w:ascii="仿宋" w:eastAsia="仿宋" w:hAnsi="仿宋" w:cs="仿宋"/>
                <w:sz w:val="36"/>
              </w:rPr>
            </w:pPr>
            <w:r>
              <w:rPr>
                <w:rFonts w:ascii="仿宋" w:eastAsia="仿宋" w:hAnsi="仿宋" w:cs="仿宋" w:hint="eastAsia"/>
                <w:sz w:val="36"/>
              </w:rPr>
              <w:t>报价一览表</w:t>
            </w:r>
          </w:p>
          <w:p w:rsidR="00C83BB8" w:rsidRDefault="00C83BB8">
            <w:pPr>
              <w:pStyle w:val="a5"/>
              <w:spacing w:line="240" w:lineRule="auto"/>
              <w:ind w:firstLineChars="0" w:firstLine="0"/>
              <w:jc w:val="center"/>
              <w:rPr>
                <w:rFonts w:ascii="仿宋" w:eastAsia="仿宋" w:hAnsi="仿宋" w:cs="仿宋"/>
                <w:sz w:val="36"/>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C83BB8" w:rsidRDefault="00C83BB8">
            <w:pPr>
              <w:pStyle w:val="a5"/>
              <w:spacing w:line="240" w:lineRule="auto"/>
              <w:ind w:firstLineChars="0" w:firstLine="0"/>
              <w:jc w:val="center"/>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C83BB8" w:rsidRDefault="00C83BB8">
            <w:pPr>
              <w:pStyle w:val="a5"/>
              <w:spacing w:line="240" w:lineRule="auto"/>
              <w:ind w:firstLineChars="0" w:firstLine="0"/>
              <w:jc w:val="center"/>
              <w:rPr>
                <w:rFonts w:ascii="仿宋" w:eastAsia="仿宋" w:hAnsi="仿宋" w:cs="仿宋"/>
                <w:sz w:val="40"/>
              </w:rPr>
            </w:pPr>
          </w:p>
        </w:tc>
      </w:tr>
    </w:tbl>
    <w:p w:rsidR="00C83BB8" w:rsidRDefault="00C83BB8">
      <w:pPr>
        <w:rPr>
          <w:rFonts w:ascii="仿宋" w:eastAsia="仿宋" w:hAnsi="仿宋" w:cs="仿宋"/>
        </w:rPr>
      </w:pPr>
    </w:p>
    <w:p w:rsidR="00C83BB8" w:rsidRDefault="00C83BB8">
      <w:pPr>
        <w:rPr>
          <w:rFonts w:ascii="仿宋" w:eastAsia="仿宋" w:hAnsi="仿宋" w:cs="仿宋"/>
        </w:rPr>
      </w:pPr>
    </w:p>
    <w:tbl>
      <w:tblPr>
        <w:tblpPr w:leftFromText="180" w:rightFromText="180" w:vertAnchor="text" w:horzAnchor="margin" w:tblpY="563"/>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C83BB8">
        <w:trPr>
          <w:trHeight w:val="718"/>
        </w:trPr>
        <w:tc>
          <w:tcPr>
            <w:tcW w:w="9081" w:type="dxa"/>
            <w:tcBorders>
              <w:bottom w:val="single" w:sz="4" w:space="0" w:color="auto"/>
            </w:tcBorders>
            <w:vAlign w:val="center"/>
          </w:tcPr>
          <w:p w:rsidR="00C83BB8" w:rsidRDefault="009F50E9">
            <w:pPr>
              <w:pStyle w:val="a5"/>
              <w:spacing w:line="240" w:lineRule="auto"/>
              <w:ind w:firstLineChars="0" w:firstLine="0"/>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于</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时之前不准启封（公章）……</w:t>
            </w:r>
            <w:proofErr w:type="gramStart"/>
            <w:r>
              <w:rPr>
                <w:rFonts w:ascii="仿宋" w:eastAsia="仿宋" w:hAnsi="仿宋" w:cs="仿宋" w:hint="eastAsia"/>
                <w:sz w:val="24"/>
              </w:rPr>
              <w:t>……………</w:t>
            </w:r>
            <w:proofErr w:type="gramEnd"/>
          </w:p>
        </w:tc>
      </w:tr>
    </w:tbl>
    <w:p w:rsidR="00C83BB8" w:rsidRDefault="00C83BB8">
      <w:pPr>
        <w:rPr>
          <w:rFonts w:ascii="仿宋" w:eastAsia="仿宋" w:hAnsi="仿宋" w:cs="仿宋"/>
        </w:rPr>
      </w:pP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3"/>
      </w:tblGrid>
      <w:tr w:rsidR="00C83BB8">
        <w:trPr>
          <w:trHeight w:val="11474"/>
          <w:jc w:val="center"/>
        </w:trPr>
        <w:tc>
          <w:tcPr>
            <w:tcW w:w="9083" w:type="dxa"/>
          </w:tcPr>
          <w:p w:rsidR="00C83BB8" w:rsidRDefault="00C83BB8">
            <w:pPr>
              <w:pStyle w:val="a5"/>
              <w:spacing w:line="240" w:lineRule="auto"/>
              <w:ind w:firstLineChars="0" w:firstLine="0"/>
              <w:jc w:val="center"/>
              <w:rPr>
                <w:rFonts w:ascii="仿宋" w:eastAsia="仿宋" w:hAnsi="仿宋" w:cs="仿宋"/>
                <w:sz w:val="52"/>
                <w:szCs w:val="52"/>
              </w:rPr>
            </w:pPr>
          </w:p>
          <w:p w:rsidR="00C83BB8" w:rsidRDefault="009F50E9">
            <w:pPr>
              <w:pStyle w:val="a5"/>
              <w:spacing w:line="240" w:lineRule="auto"/>
              <w:ind w:firstLineChars="0" w:firstLine="0"/>
              <w:jc w:val="center"/>
              <w:rPr>
                <w:rFonts w:ascii="仿宋" w:eastAsia="仿宋" w:hAnsi="仿宋" w:cs="仿宋"/>
                <w:sz w:val="52"/>
                <w:szCs w:val="52"/>
              </w:rPr>
            </w:pPr>
            <w:r>
              <w:rPr>
                <w:rFonts w:ascii="仿宋" w:eastAsia="仿宋" w:hAnsi="仿宋" w:cs="仿宋" w:hint="eastAsia"/>
                <w:sz w:val="52"/>
                <w:szCs w:val="52"/>
              </w:rPr>
              <w:t>响应文件</w:t>
            </w:r>
          </w:p>
          <w:p w:rsidR="00C83BB8" w:rsidRDefault="00C83BB8">
            <w:pPr>
              <w:pStyle w:val="a5"/>
              <w:spacing w:line="240" w:lineRule="auto"/>
              <w:ind w:firstLineChars="0" w:firstLine="0"/>
              <w:jc w:val="center"/>
              <w:rPr>
                <w:rFonts w:ascii="仿宋" w:eastAsia="仿宋" w:hAnsi="仿宋" w:cs="仿宋"/>
                <w:sz w:val="52"/>
                <w:szCs w:val="52"/>
              </w:rPr>
            </w:pPr>
          </w:p>
          <w:p w:rsidR="00C83BB8" w:rsidRDefault="009F50E9">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正本</w:t>
            </w:r>
          </w:p>
          <w:p w:rsidR="00C83BB8" w:rsidRDefault="00C83BB8">
            <w:pPr>
              <w:pStyle w:val="a5"/>
              <w:spacing w:line="240" w:lineRule="auto"/>
              <w:ind w:firstLineChars="0" w:firstLine="0"/>
              <w:jc w:val="center"/>
              <w:rPr>
                <w:rFonts w:ascii="仿宋" w:eastAsia="仿宋" w:hAnsi="仿宋" w:cs="仿宋"/>
                <w:sz w:val="48"/>
                <w:szCs w:val="52"/>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C83BB8" w:rsidRDefault="00C83BB8">
            <w:pPr>
              <w:pStyle w:val="a5"/>
              <w:spacing w:line="240" w:lineRule="auto"/>
              <w:ind w:firstLineChars="0" w:firstLine="0"/>
              <w:jc w:val="center"/>
              <w:rPr>
                <w:rFonts w:ascii="仿宋" w:eastAsia="仿宋" w:hAnsi="仿宋" w:cs="仿宋"/>
                <w:sz w:val="52"/>
                <w:szCs w:val="52"/>
              </w:rPr>
            </w:pPr>
          </w:p>
        </w:tc>
      </w:tr>
    </w:tbl>
    <w:p w:rsidR="00C83BB8" w:rsidRDefault="00C83BB8">
      <w:pPr>
        <w:rPr>
          <w:rFonts w:ascii="仿宋" w:eastAsia="仿宋" w:hAnsi="仿宋" w:cs="仿宋"/>
        </w:rPr>
      </w:pPr>
    </w:p>
    <w:p w:rsidR="00C83BB8" w:rsidRDefault="00C83BB8">
      <w:pPr>
        <w:pStyle w:val="1"/>
      </w:pPr>
    </w:p>
    <w:tbl>
      <w:tblPr>
        <w:tblpPr w:leftFromText="180" w:rightFromText="180" w:vertAnchor="text" w:horzAnchor="margin" w:tblpY="394"/>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C83BB8">
        <w:trPr>
          <w:trHeight w:val="718"/>
        </w:trPr>
        <w:tc>
          <w:tcPr>
            <w:tcW w:w="9081" w:type="dxa"/>
            <w:tcBorders>
              <w:bottom w:val="single" w:sz="4" w:space="0" w:color="auto"/>
            </w:tcBorders>
            <w:vAlign w:val="center"/>
          </w:tcPr>
          <w:p w:rsidR="00C83BB8" w:rsidRDefault="009F50E9">
            <w:pPr>
              <w:pStyle w:val="a5"/>
              <w:spacing w:line="240" w:lineRule="auto"/>
              <w:ind w:firstLineChars="0" w:firstLine="0"/>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于</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时之前不准启封（公章）……</w:t>
            </w:r>
            <w:proofErr w:type="gramStart"/>
            <w:r>
              <w:rPr>
                <w:rFonts w:ascii="仿宋" w:eastAsia="仿宋" w:hAnsi="仿宋" w:cs="仿宋" w:hint="eastAsia"/>
                <w:sz w:val="24"/>
              </w:rPr>
              <w:t>……………</w:t>
            </w:r>
            <w:proofErr w:type="gramEnd"/>
          </w:p>
        </w:tc>
      </w:tr>
    </w:tbl>
    <w:p w:rsidR="00C83BB8" w:rsidRDefault="00C83BB8">
      <w:pPr>
        <w:rPr>
          <w:rFonts w:ascii="仿宋" w:eastAsia="仿宋" w:hAnsi="仿宋" w:cs="仿宋"/>
        </w:rPr>
      </w:pP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3"/>
      </w:tblGrid>
      <w:tr w:rsidR="00C83BB8">
        <w:trPr>
          <w:trHeight w:val="11474"/>
          <w:jc w:val="center"/>
        </w:trPr>
        <w:tc>
          <w:tcPr>
            <w:tcW w:w="9083" w:type="dxa"/>
          </w:tcPr>
          <w:p w:rsidR="00C83BB8" w:rsidRDefault="00C83BB8">
            <w:pPr>
              <w:pStyle w:val="a5"/>
              <w:spacing w:line="240" w:lineRule="auto"/>
              <w:ind w:firstLineChars="0" w:firstLine="0"/>
              <w:jc w:val="center"/>
              <w:rPr>
                <w:rFonts w:ascii="仿宋" w:eastAsia="仿宋" w:hAnsi="仿宋" w:cs="仿宋"/>
                <w:sz w:val="52"/>
                <w:szCs w:val="52"/>
              </w:rPr>
            </w:pPr>
          </w:p>
          <w:p w:rsidR="00C83BB8" w:rsidRDefault="009F50E9">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响应文件</w:t>
            </w:r>
          </w:p>
          <w:p w:rsidR="00C83BB8" w:rsidRDefault="00C83BB8">
            <w:pPr>
              <w:pStyle w:val="a5"/>
              <w:spacing w:line="240" w:lineRule="auto"/>
              <w:ind w:firstLineChars="0" w:firstLine="0"/>
              <w:jc w:val="center"/>
              <w:rPr>
                <w:rFonts w:ascii="仿宋" w:eastAsia="仿宋" w:hAnsi="仿宋" w:cs="仿宋"/>
                <w:sz w:val="48"/>
                <w:szCs w:val="52"/>
              </w:rPr>
            </w:pPr>
          </w:p>
          <w:p w:rsidR="00C83BB8" w:rsidRDefault="009F50E9">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副本</w:t>
            </w:r>
          </w:p>
          <w:p w:rsidR="00C83BB8" w:rsidRDefault="00C83BB8">
            <w:pPr>
              <w:pStyle w:val="a5"/>
              <w:spacing w:line="240" w:lineRule="auto"/>
              <w:ind w:firstLineChars="0" w:firstLine="0"/>
              <w:jc w:val="center"/>
              <w:rPr>
                <w:rFonts w:ascii="仿宋" w:eastAsia="仿宋" w:hAnsi="仿宋" w:cs="仿宋"/>
                <w:sz w:val="48"/>
                <w:szCs w:val="52"/>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C83BB8" w:rsidRDefault="00C83BB8">
            <w:pPr>
              <w:pStyle w:val="a5"/>
              <w:spacing w:line="240" w:lineRule="auto"/>
              <w:ind w:firstLineChars="0" w:firstLine="0"/>
              <w:jc w:val="center"/>
              <w:rPr>
                <w:rFonts w:ascii="仿宋" w:eastAsia="仿宋" w:hAnsi="仿宋" w:cs="仿宋"/>
                <w:sz w:val="52"/>
                <w:szCs w:val="52"/>
              </w:rPr>
            </w:pPr>
          </w:p>
        </w:tc>
      </w:tr>
    </w:tbl>
    <w:p w:rsidR="00C83BB8" w:rsidRDefault="00C83BB8">
      <w:pPr>
        <w:rPr>
          <w:rFonts w:ascii="仿宋" w:eastAsia="仿宋" w:hAnsi="仿宋" w:cs="仿宋"/>
        </w:rPr>
      </w:pPr>
    </w:p>
    <w:p w:rsidR="00C83BB8" w:rsidRDefault="00C83BB8">
      <w:pPr>
        <w:pStyle w:val="1"/>
      </w:pPr>
    </w:p>
    <w:tbl>
      <w:tblPr>
        <w:tblpPr w:leftFromText="180" w:rightFromText="180" w:vertAnchor="text" w:horzAnchor="margin" w:tblpY="139"/>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C83BB8">
        <w:trPr>
          <w:trHeight w:val="718"/>
        </w:trPr>
        <w:tc>
          <w:tcPr>
            <w:tcW w:w="9081" w:type="dxa"/>
            <w:tcBorders>
              <w:bottom w:val="single" w:sz="4" w:space="0" w:color="auto"/>
            </w:tcBorders>
            <w:vAlign w:val="center"/>
          </w:tcPr>
          <w:p w:rsidR="00C83BB8" w:rsidRDefault="009F50E9">
            <w:pPr>
              <w:pStyle w:val="a5"/>
              <w:spacing w:line="240" w:lineRule="auto"/>
              <w:ind w:firstLineChars="0" w:firstLine="0"/>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于</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时之前不准启封（公章）……</w:t>
            </w:r>
            <w:proofErr w:type="gramStart"/>
            <w:r>
              <w:rPr>
                <w:rFonts w:ascii="仿宋" w:eastAsia="仿宋" w:hAnsi="仿宋" w:cs="仿宋" w:hint="eastAsia"/>
                <w:sz w:val="24"/>
              </w:rPr>
              <w:t>……………</w:t>
            </w:r>
            <w:proofErr w:type="gramEnd"/>
          </w:p>
        </w:tc>
      </w:tr>
    </w:tbl>
    <w:p w:rsidR="00C83BB8" w:rsidRDefault="009F50E9">
      <w:pPr>
        <w:rPr>
          <w:rFonts w:ascii="仿宋" w:eastAsia="仿宋" w:hAnsi="仿宋" w:cs="仿宋"/>
          <w:vanish/>
        </w:rPr>
      </w:pPr>
      <w:r>
        <w:rPr>
          <w:rFonts w:ascii="仿宋" w:eastAsia="仿宋" w:hAnsi="仿宋" w:cs="仿宋" w:hint="eastAsia"/>
        </w:rPr>
        <w:br w:type="page"/>
      </w: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3"/>
      </w:tblGrid>
      <w:tr w:rsidR="00C83BB8">
        <w:trPr>
          <w:trHeight w:val="11474"/>
          <w:jc w:val="center"/>
        </w:trPr>
        <w:tc>
          <w:tcPr>
            <w:tcW w:w="9083" w:type="dxa"/>
          </w:tcPr>
          <w:p w:rsidR="00C83BB8" w:rsidRDefault="00C83BB8">
            <w:pPr>
              <w:pStyle w:val="a5"/>
              <w:spacing w:line="240" w:lineRule="auto"/>
              <w:ind w:firstLineChars="0" w:firstLine="0"/>
              <w:jc w:val="center"/>
              <w:rPr>
                <w:rFonts w:ascii="仿宋" w:eastAsia="仿宋" w:hAnsi="仿宋" w:cs="仿宋"/>
                <w:sz w:val="52"/>
                <w:szCs w:val="52"/>
              </w:rPr>
            </w:pPr>
          </w:p>
          <w:p w:rsidR="00C83BB8" w:rsidRDefault="009F50E9">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资质证明文件</w:t>
            </w:r>
          </w:p>
          <w:p w:rsidR="00C83BB8" w:rsidRDefault="00C83BB8">
            <w:pPr>
              <w:pStyle w:val="a5"/>
              <w:spacing w:line="240" w:lineRule="auto"/>
              <w:ind w:firstLineChars="0" w:firstLine="0"/>
              <w:jc w:val="center"/>
              <w:rPr>
                <w:rFonts w:ascii="仿宋" w:eastAsia="仿宋" w:hAnsi="仿宋" w:cs="仿宋"/>
                <w:sz w:val="48"/>
                <w:szCs w:val="52"/>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电话：</w:t>
            </w:r>
          </w:p>
          <w:p w:rsidR="00C83BB8" w:rsidRDefault="00C83BB8">
            <w:pPr>
              <w:pStyle w:val="a5"/>
              <w:spacing w:line="240" w:lineRule="auto"/>
              <w:ind w:firstLineChars="0" w:firstLine="0"/>
              <w:jc w:val="center"/>
              <w:rPr>
                <w:rFonts w:ascii="仿宋" w:eastAsia="仿宋" w:hAnsi="仿宋" w:cs="仿宋"/>
                <w:sz w:val="52"/>
                <w:szCs w:val="52"/>
              </w:rPr>
            </w:pPr>
          </w:p>
        </w:tc>
      </w:tr>
    </w:tbl>
    <w:p w:rsidR="00C83BB8" w:rsidRDefault="00C83BB8">
      <w:pPr>
        <w:rPr>
          <w:rFonts w:ascii="仿宋" w:eastAsia="仿宋" w:hAnsi="仿宋" w:cs="仿宋"/>
        </w:rPr>
      </w:pPr>
    </w:p>
    <w:p w:rsidR="00C83BB8" w:rsidRDefault="00C83BB8">
      <w:pPr>
        <w:rPr>
          <w:rFonts w:ascii="仿宋" w:eastAsia="仿宋" w:hAnsi="仿宋" w:cs="仿宋"/>
        </w:rPr>
      </w:pPr>
    </w:p>
    <w:tbl>
      <w:tblPr>
        <w:tblpPr w:leftFromText="180" w:rightFromText="180" w:vertAnchor="text" w:horzAnchor="margin" w:tblpY="350"/>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C83BB8">
        <w:trPr>
          <w:trHeight w:val="718"/>
        </w:trPr>
        <w:tc>
          <w:tcPr>
            <w:tcW w:w="9081" w:type="dxa"/>
            <w:tcBorders>
              <w:bottom w:val="single" w:sz="4" w:space="0" w:color="auto"/>
            </w:tcBorders>
            <w:vAlign w:val="center"/>
          </w:tcPr>
          <w:p w:rsidR="00C83BB8" w:rsidRDefault="009F50E9">
            <w:pPr>
              <w:pStyle w:val="a5"/>
              <w:spacing w:line="240" w:lineRule="auto"/>
              <w:ind w:firstLineChars="0" w:firstLine="0"/>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于</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时之前不准启封（公章）……</w:t>
            </w:r>
            <w:proofErr w:type="gramStart"/>
            <w:r>
              <w:rPr>
                <w:rFonts w:ascii="仿宋" w:eastAsia="仿宋" w:hAnsi="仿宋" w:cs="仿宋" w:hint="eastAsia"/>
                <w:sz w:val="24"/>
              </w:rPr>
              <w:t>……………</w:t>
            </w:r>
            <w:proofErr w:type="gramEnd"/>
          </w:p>
        </w:tc>
      </w:tr>
    </w:tbl>
    <w:p w:rsidR="00C83BB8" w:rsidRDefault="00C83BB8">
      <w:pPr>
        <w:rPr>
          <w:rFonts w:ascii="仿宋" w:eastAsia="仿宋" w:hAnsi="仿宋" w:cs="仿宋"/>
        </w:rPr>
      </w:pPr>
    </w:p>
    <w:p w:rsidR="00C83BB8" w:rsidRDefault="00C83BB8">
      <w:pPr>
        <w:rPr>
          <w:rFonts w:ascii="仿宋" w:eastAsia="仿宋" w:hAnsi="仿宋" w:cs="仿宋"/>
        </w:rPr>
      </w:pP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3"/>
      </w:tblGrid>
      <w:tr w:rsidR="00C83BB8">
        <w:trPr>
          <w:trHeight w:val="11428"/>
          <w:jc w:val="center"/>
        </w:trPr>
        <w:tc>
          <w:tcPr>
            <w:tcW w:w="9083" w:type="dxa"/>
          </w:tcPr>
          <w:p w:rsidR="00C83BB8" w:rsidRDefault="009F50E9">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响应文件</w:t>
            </w:r>
          </w:p>
          <w:p w:rsidR="00C83BB8" w:rsidRDefault="00C83BB8">
            <w:pPr>
              <w:pStyle w:val="a5"/>
              <w:spacing w:line="240" w:lineRule="auto"/>
              <w:ind w:firstLineChars="0" w:firstLine="0"/>
              <w:jc w:val="center"/>
              <w:rPr>
                <w:rFonts w:ascii="仿宋" w:eastAsia="仿宋" w:hAnsi="仿宋" w:cs="仿宋"/>
                <w:sz w:val="48"/>
                <w:szCs w:val="52"/>
              </w:rPr>
            </w:pPr>
          </w:p>
          <w:p w:rsidR="00C83BB8" w:rsidRDefault="009F50E9">
            <w:pPr>
              <w:pStyle w:val="a5"/>
              <w:spacing w:line="240" w:lineRule="auto"/>
              <w:ind w:firstLineChars="0" w:firstLine="0"/>
              <w:jc w:val="center"/>
              <w:rPr>
                <w:rFonts w:ascii="仿宋" w:eastAsia="仿宋" w:hAnsi="仿宋" w:cs="仿宋"/>
                <w:sz w:val="48"/>
                <w:szCs w:val="52"/>
              </w:rPr>
            </w:pPr>
            <w:r>
              <w:rPr>
                <w:rFonts w:ascii="仿宋" w:eastAsia="仿宋" w:hAnsi="仿宋" w:cs="仿宋" w:hint="eastAsia"/>
                <w:sz w:val="48"/>
                <w:szCs w:val="52"/>
              </w:rPr>
              <w:t>（电子版）</w:t>
            </w: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项目编号：</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项目名称：</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包号：</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供应商名称（公章）：</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地址：</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36"/>
                <w:szCs w:val="44"/>
              </w:rPr>
            </w:pPr>
            <w:r>
              <w:rPr>
                <w:rFonts w:ascii="仿宋" w:eastAsia="仿宋" w:hAnsi="仿宋" w:cs="仿宋" w:hint="eastAsia"/>
                <w:sz w:val="36"/>
                <w:szCs w:val="44"/>
              </w:rPr>
              <w:t>联系人：</w:t>
            </w:r>
          </w:p>
          <w:p w:rsidR="00C83BB8" w:rsidRDefault="00C83BB8">
            <w:pPr>
              <w:pStyle w:val="a5"/>
              <w:spacing w:line="240" w:lineRule="auto"/>
              <w:ind w:firstLineChars="0" w:firstLine="0"/>
              <w:rPr>
                <w:rFonts w:ascii="仿宋" w:eastAsia="仿宋" w:hAnsi="仿宋" w:cs="仿宋"/>
                <w:sz w:val="36"/>
                <w:szCs w:val="44"/>
              </w:rPr>
            </w:pPr>
          </w:p>
          <w:p w:rsidR="00C83BB8" w:rsidRDefault="009F50E9">
            <w:pPr>
              <w:pStyle w:val="a5"/>
              <w:spacing w:line="240" w:lineRule="auto"/>
              <w:ind w:firstLineChars="0" w:firstLine="0"/>
              <w:rPr>
                <w:rFonts w:ascii="仿宋" w:eastAsia="仿宋" w:hAnsi="仿宋" w:cs="仿宋"/>
                <w:sz w:val="44"/>
                <w:szCs w:val="52"/>
              </w:rPr>
            </w:pPr>
            <w:r>
              <w:rPr>
                <w:rFonts w:ascii="仿宋" w:eastAsia="仿宋" w:hAnsi="仿宋" w:cs="仿宋" w:hint="eastAsia"/>
                <w:sz w:val="36"/>
                <w:szCs w:val="44"/>
              </w:rPr>
              <w:t>电话：</w:t>
            </w:r>
          </w:p>
        </w:tc>
      </w:tr>
    </w:tbl>
    <w:p w:rsidR="00C83BB8" w:rsidRDefault="00C83BB8">
      <w:pPr>
        <w:rPr>
          <w:rFonts w:ascii="仿宋" w:eastAsia="仿宋" w:hAnsi="仿宋" w:cs="仿宋"/>
          <w:vanish/>
        </w:rPr>
      </w:pPr>
    </w:p>
    <w:p w:rsidR="00C83BB8" w:rsidRDefault="00C83BB8"/>
    <w:p w:rsidR="00C83BB8" w:rsidRDefault="00C83BB8">
      <w:pPr>
        <w:pStyle w:val="1"/>
      </w:pP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C83BB8">
        <w:trPr>
          <w:trHeight w:val="561"/>
        </w:trPr>
        <w:tc>
          <w:tcPr>
            <w:tcW w:w="9081" w:type="dxa"/>
            <w:tcBorders>
              <w:bottom w:val="single" w:sz="4" w:space="0" w:color="auto"/>
            </w:tcBorders>
            <w:vAlign w:val="center"/>
          </w:tcPr>
          <w:p w:rsidR="00C83BB8" w:rsidRDefault="009F50E9">
            <w:pPr>
              <w:pStyle w:val="a5"/>
              <w:spacing w:line="240" w:lineRule="auto"/>
              <w:ind w:firstLineChars="0" w:firstLine="0"/>
              <w:rPr>
                <w:rFonts w:ascii="仿宋" w:eastAsia="仿宋" w:hAnsi="仿宋" w:cs="仿宋"/>
                <w:sz w:val="24"/>
              </w:rPr>
            </w:pPr>
            <w:r>
              <w:rPr>
                <w:rFonts w:ascii="仿宋" w:eastAsia="仿宋" w:hAnsi="仿宋" w:cs="仿宋" w:hint="eastAsia"/>
                <w:sz w:val="24"/>
              </w:rPr>
              <w:t>……</w:t>
            </w:r>
            <w:proofErr w:type="gramStart"/>
            <w:r>
              <w:rPr>
                <w:rFonts w:ascii="仿宋" w:eastAsia="仿宋" w:hAnsi="仿宋" w:cs="仿宋" w:hint="eastAsia"/>
                <w:sz w:val="24"/>
              </w:rPr>
              <w:t>………………</w:t>
            </w:r>
            <w:proofErr w:type="gramEnd"/>
            <w:r>
              <w:rPr>
                <w:rFonts w:ascii="仿宋" w:eastAsia="仿宋" w:hAnsi="仿宋" w:cs="仿宋" w:hint="eastAsia"/>
                <w:sz w:val="24"/>
              </w:rPr>
              <w:t>于</w:t>
            </w:r>
            <w:r>
              <w:rPr>
                <w:rFonts w:ascii="仿宋" w:eastAsia="仿宋" w:hAnsi="仿宋" w:cs="仿宋" w:hint="eastAsia"/>
                <w:sz w:val="24"/>
              </w:rPr>
              <w:t xml:space="preserve">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时之前不准启封（公章）……</w:t>
            </w:r>
            <w:proofErr w:type="gramStart"/>
            <w:r>
              <w:rPr>
                <w:rFonts w:ascii="仿宋" w:eastAsia="仿宋" w:hAnsi="仿宋" w:cs="仿宋" w:hint="eastAsia"/>
                <w:sz w:val="24"/>
              </w:rPr>
              <w:t>……………</w:t>
            </w:r>
            <w:proofErr w:type="gramEnd"/>
          </w:p>
        </w:tc>
      </w:tr>
    </w:tbl>
    <w:p w:rsidR="00C83BB8" w:rsidRDefault="00C83BB8"/>
    <w:sectPr w:rsidR="00C83BB8">
      <w:pgSz w:w="11907" w:h="16840"/>
      <w:pgMar w:top="1247" w:right="1418" w:bottom="1247" w:left="1622"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0E9" w:rsidRDefault="009F50E9">
      <w:r>
        <w:separator/>
      </w:r>
    </w:p>
  </w:endnote>
  <w:endnote w:type="continuationSeparator" w:id="0">
    <w:p w:rsidR="009F50E9" w:rsidRDefault="009F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B8" w:rsidRDefault="009F50E9">
    <w:pPr>
      <w:pStyle w:val="a7"/>
      <w:jc w:val="center"/>
    </w:pPr>
    <w:r>
      <w:rPr>
        <w:lang w:val="zh-CN"/>
      </w:rPr>
      <w:fldChar w:fldCharType="begin"/>
    </w:r>
    <w:r>
      <w:rPr>
        <w:lang w:val="zh-CN"/>
      </w:rPr>
      <w:instrText xml:space="preserve"> PAGE   \* MERGEFORMAT </w:instrText>
    </w:r>
    <w:r>
      <w:rPr>
        <w:lang w:val="zh-CN"/>
      </w:rPr>
      <w:fldChar w:fldCharType="separate"/>
    </w:r>
    <w:r w:rsidR="00E82EBB">
      <w:rPr>
        <w:noProof/>
        <w:lang w:val="zh-CN"/>
      </w:rPr>
      <w:t>32</w:t>
    </w:r>
    <w:r>
      <w:rPr>
        <w:lang w:val="zh-CN"/>
      </w:rPr>
      <w:fldChar w:fldCharType="end"/>
    </w:r>
  </w:p>
  <w:p w:rsidR="00C83BB8" w:rsidRDefault="00C83B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0E9" w:rsidRDefault="009F50E9">
      <w:r>
        <w:separator/>
      </w:r>
    </w:p>
  </w:footnote>
  <w:footnote w:type="continuationSeparator" w:id="0">
    <w:p w:rsidR="009F50E9" w:rsidRDefault="009F5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BB8" w:rsidRDefault="009F50E9">
    <w:pPr>
      <w:pStyle w:val="a8"/>
      <w:pBdr>
        <w:bottom w:val="single" w:sz="6" w:space="0" w:color="auto"/>
      </w:pBdr>
      <w:jc w:val="both"/>
    </w:pPr>
    <w:r>
      <w:rPr>
        <w:noProof/>
        <w:kern w:val="0"/>
      </w:rPr>
      <w:drawing>
        <wp:inline distT="0" distB="0" distL="0" distR="0">
          <wp:extent cx="390525" cy="390525"/>
          <wp:effectExtent l="0" t="0" r="9525" b="9525"/>
          <wp:docPr id="9"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390525"/>
                  </a:xfrm>
                  <a:prstGeom prst="rect">
                    <a:avLst/>
                  </a:prstGeom>
                  <a:noFill/>
                  <a:ln>
                    <a:noFill/>
                  </a:ln>
                </pic:spPr>
              </pic:pic>
            </a:graphicData>
          </a:graphic>
        </wp:inline>
      </w:drawing>
    </w:r>
    <w:r>
      <w:rPr>
        <w:rFonts w:hint="eastAsia"/>
      </w:rPr>
      <w:t>SDSHZB2020-155</w:t>
    </w:r>
    <w:r>
      <w:rPr>
        <w:rFonts w:hint="eastAsia"/>
      </w:rPr>
      <w:t xml:space="preserve">                                           </w:t>
    </w:r>
    <w:r>
      <w:rPr>
        <w:rFonts w:hint="eastAsia"/>
      </w:rPr>
      <w:t>山东盛和招标代理有限公司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AF9F1E"/>
    <w:multiLevelType w:val="singleLevel"/>
    <w:tmpl w:val="FDAF9F1E"/>
    <w:lvl w:ilvl="0">
      <w:start w:val="4"/>
      <w:numFmt w:val="chineseCounting"/>
      <w:suff w:val="space"/>
      <w:lvlText w:val="第%1章"/>
      <w:lvlJc w:val="left"/>
      <w:rPr>
        <w:rFonts w:hint="eastAsia"/>
      </w:rPr>
    </w:lvl>
  </w:abstractNum>
  <w:abstractNum w:abstractNumId="1">
    <w:nsid w:val="03562E04"/>
    <w:multiLevelType w:val="multilevel"/>
    <w:tmpl w:val="03562E04"/>
    <w:lvl w:ilvl="0">
      <w:start w:val="1"/>
      <w:numFmt w:val="decimal"/>
      <w:lvlText w:val="%1"/>
      <w:lvlJc w:val="left"/>
      <w:pPr>
        <w:ind w:left="1271" w:hanging="420"/>
      </w:p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2">
    <w:nsid w:val="16CB2DF2"/>
    <w:multiLevelType w:val="multilevel"/>
    <w:tmpl w:val="16CB2DF2"/>
    <w:lvl w:ilvl="0">
      <w:start w:val="1"/>
      <w:numFmt w:val="chineseCountingThousand"/>
      <w:lvlText w:val="第%1条"/>
      <w:lvlJc w:val="left"/>
      <w:pPr>
        <w:tabs>
          <w:tab w:val="left" w:pos="720"/>
        </w:tabs>
        <w:ind w:left="720" w:hanging="720"/>
      </w:pPr>
      <w:rPr>
        <w:rFonts w:eastAsia="黑体" w:hint="eastAsia"/>
        <w:b w:val="0"/>
        <w:i w:val="0"/>
      </w:rPr>
    </w:lvl>
    <w:lvl w:ilvl="1">
      <w:start w:val="1"/>
      <w:numFmt w:val="decimal"/>
      <w:lvlText w:val="%2."/>
      <w:lvlJc w:val="left"/>
      <w:pPr>
        <w:tabs>
          <w:tab w:val="left" w:pos="510"/>
        </w:tabs>
        <w:ind w:left="0" w:firstLine="420"/>
      </w:pPr>
      <w:rPr>
        <w:rFonts w:hint="eastAsia"/>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19C13D5"/>
    <w:multiLevelType w:val="multilevel"/>
    <w:tmpl w:val="519C13D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9870558"/>
    <w:multiLevelType w:val="multilevel"/>
    <w:tmpl w:val="79870558"/>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lvlOverride w:ilvl="0">
      <w:startOverride w:val="1"/>
    </w:lvlOverride>
  </w:num>
  <w:num w:numId="3">
    <w:abstractNumId w:val="1"/>
    <w:lvlOverride w:ilvl="0">
      <w:startOverride w:val="1"/>
    </w:lvlOverride>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7w">
    <w15:presenceInfo w15:providerId="Windows Live" w15:userId="8f0a9599ca834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779F"/>
    <w:rsid w:val="00065346"/>
    <w:rsid w:val="00092523"/>
    <w:rsid w:val="000A6A33"/>
    <w:rsid w:val="001B779F"/>
    <w:rsid w:val="001F108D"/>
    <w:rsid w:val="001F4385"/>
    <w:rsid w:val="00331911"/>
    <w:rsid w:val="003D6790"/>
    <w:rsid w:val="003F1282"/>
    <w:rsid w:val="0043507A"/>
    <w:rsid w:val="00452859"/>
    <w:rsid w:val="00452942"/>
    <w:rsid w:val="004F6DFB"/>
    <w:rsid w:val="005009CC"/>
    <w:rsid w:val="005406C5"/>
    <w:rsid w:val="005C7267"/>
    <w:rsid w:val="006103F4"/>
    <w:rsid w:val="006F3606"/>
    <w:rsid w:val="007C4A00"/>
    <w:rsid w:val="00803C80"/>
    <w:rsid w:val="0081709E"/>
    <w:rsid w:val="008441D7"/>
    <w:rsid w:val="0096728F"/>
    <w:rsid w:val="00971A34"/>
    <w:rsid w:val="009909E8"/>
    <w:rsid w:val="009E7CA0"/>
    <w:rsid w:val="009F50E9"/>
    <w:rsid w:val="00A4020E"/>
    <w:rsid w:val="00A435D1"/>
    <w:rsid w:val="00A76BA0"/>
    <w:rsid w:val="00A86209"/>
    <w:rsid w:val="00AC78A4"/>
    <w:rsid w:val="00B65B82"/>
    <w:rsid w:val="00B92193"/>
    <w:rsid w:val="00BA5EDC"/>
    <w:rsid w:val="00C83BB8"/>
    <w:rsid w:val="00CC274D"/>
    <w:rsid w:val="00D15824"/>
    <w:rsid w:val="00D20323"/>
    <w:rsid w:val="00DF0997"/>
    <w:rsid w:val="00E3167C"/>
    <w:rsid w:val="00E57914"/>
    <w:rsid w:val="00E673D1"/>
    <w:rsid w:val="00E71478"/>
    <w:rsid w:val="00E72003"/>
    <w:rsid w:val="00E82EBB"/>
    <w:rsid w:val="00FD7203"/>
    <w:rsid w:val="097C120A"/>
    <w:rsid w:val="107C5C8A"/>
    <w:rsid w:val="110D36CB"/>
    <w:rsid w:val="11C623DF"/>
    <w:rsid w:val="11D9379A"/>
    <w:rsid w:val="166C1D5E"/>
    <w:rsid w:val="167550D8"/>
    <w:rsid w:val="184F35BA"/>
    <w:rsid w:val="191D43C0"/>
    <w:rsid w:val="24C6421F"/>
    <w:rsid w:val="26A25EA0"/>
    <w:rsid w:val="26F521CA"/>
    <w:rsid w:val="29D80254"/>
    <w:rsid w:val="2E6111AF"/>
    <w:rsid w:val="2FC931AF"/>
    <w:rsid w:val="32A50B2B"/>
    <w:rsid w:val="366467B4"/>
    <w:rsid w:val="378C6411"/>
    <w:rsid w:val="39261CE0"/>
    <w:rsid w:val="39841A49"/>
    <w:rsid w:val="3C09579E"/>
    <w:rsid w:val="3C7E7107"/>
    <w:rsid w:val="42A81763"/>
    <w:rsid w:val="485924A3"/>
    <w:rsid w:val="4E6D4197"/>
    <w:rsid w:val="4E7622C7"/>
    <w:rsid w:val="5E8A23C4"/>
    <w:rsid w:val="5ED91FC8"/>
    <w:rsid w:val="6C242673"/>
    <w:rsid w:val="74CF55B7"/>
    <w:rsid w:val="75625FC9"/>
    <w:rsid w:val="795D5469"/>
    <w:rsid w:val="7A9F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nhideWhenUsed="0" w:qFormat="1"/>
    <w:lsdException w:name="heading 2" w:semiHidden="0" w:uiPriority="0" w:unhideWhenUsed="0" w:qFormat="1"/>
    <w:lsdException w:name="heading 3" w:semiHidden="0" w:uiPriority="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nhideWhenUsed="0" w:qFormat="1"/>
    <w:lsdException w:name="footer" w:semiHidden="0" w:unhideWhenUsed="0" w:qFormat="1"/>
    <w:lsdException w:name="caption" w:uiPriority="35" w:qFormat="1"/>
    <w:lsdException w:name="annotation reference" w:semiHidden="0" w:unhideWhenUsed="0" w:qFormat="1"/>
    <w:lsdException w:name="page number" w:semiHidden="0" w:uiPriority="0" w:qFormat="1"/>
    <w:lsdException w:name="Title" w:semiHidden="0" w:uiPriority="0" w:unhideWhenUsed="0" w:qFormat="1"/>
    <w:lsdException w:name="Default Paragraph Font" w:uiPriority="1" w:qFormat="1"/>
    <w:lsdException w:name="Body Text" w:qFormat="1"/>
    <w:lsdException w:name="Body Text Indent" w:semiHidden="0" w:unhideWhenUsed="0" w:qFormat="1"/>
    <w:lsdException w:name="Subtitle" w:semiHidden="0" w:uiPriority="11" w:unhideWhenUsed="0" w:qFormat="1"/>
    <w:lsdException w:name="Body Text First Indent" w:qFormat="1"/>
    <w:lsdException w:name="Hyperlink" w:semiHidden="0"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annotation subject" w:semiHidden="0" w:unhideWhenUsed="0" w:qFormat="1"/>
    <w:lsdException w:name="Balloon Text" w:semiHidden="0" w:uiPriority="0" w:unhideWhenUsed="0"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7"/>
    <w:qFormat/>
    <w:pPr>
      <w:widowControl w:val="0"/>
      <w:suppressAutoHyphens/>
      <w:jc w:val="both"/>
    </w:pPr>
    <w:rPr>
      <w:kern w:val="1"/>
      <w:sz w:val="28"/>
    </w:rPr>
  </w:style>
  <w:style w:type="paragraph" w:styleId="10">
    <w:name w:val="heading 1"/>
    <w:basedOn w:val="a"/>
    <w:next w:val="a"/>
    <w:link w:val="1Char"/>
    <w:uiPriority w:val="99"/>
    <w:qFormat/>
    <w:pPr>
      <w:keepNext/>
      <w:keepLines/>
      <w:spacing w:before="340" w:after="330" w:line="480" w:lineRule="auto"/>
      <w:outlineLvl w:val="0"/>
    </w:pPr>
    <w:rPr>
      <w:b/>
      <w:sz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outlineLvl w:val="3"/>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pPr>
      <w:tabs>
        <w:tab w:val="right" w:leader="dot" w:pos="8948"/>
      </w:tabs>
      <w:spacing w:line="360" w:lineRule="exact"/>
    </w:pPr>
    <w:rPr>
      <w:rFonts w:ascii="宋体" w:hAnsi="宋体" w:cs="宋体"/>
      <w:sz w:val="21"/>
      <w:szCs w:val="44"/>
    </w:rPr>
  </w:style>
  <w:style w:type="paragraph" w:styleId="a3">
    <w:name w:val="annotation text"/>
    <w:basedOn w:val="a"/>
    <w:link w:val="Char"/>
    <w:uiPriority w:val="99"/>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uiPriority w:val="99"/>
    <w:qFormat/>
    <w:pPr>
      <w:spacing w:line="480" w:lineRule="exact"/>
      <w:ind w:firstLineChars="192" w:firstLine="538"/>
      <w:jc w:val="left"/>
    </w:pPr>
    <w:rPr>
      <w:rFonts w:ascii="宋体"/>
      <w:kern w:val="2"/>
      <w:szCs w:val="24"/>
    </w:rPr>
  </w:style>
  <w:style w:type="paragraph" w:styleId="30">
    <w:name w:val="toc 3"/>
    <w:basedOn w:val="a"/>
    <w:next w:val="a"/>
    <w:uiPriority w:val="39"/>
    <w:unhideWhenUsed/>
    <w:qFormat/>
    <w:pPr>
      <w:ind w:leftChars="400" w:left="840"/>
    </w:pPr>
  </w:style>
  <w:style w:type="paragraph" w:styleId="a6">
    <w:name w:val="Balloon Text"/>
    <w:basedOn w:val="a"/>
    <w:link w:val="Char2"/>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sz w:val="18"/>
      <w:szCs w:val="18"/>
    </w:rPr>
  </w:style>
  <w:style w:type="paragraph" w:styleId="40">
    <w:name w:val="toc 4"/>
    <w:basedOn w:val="a"/>
    <w:next w:val="a"/>
    <w:semiHidden/>
    <w:unhideWhenUsed/>
    <w:qFormat/>
    <w:pPr>
      <w:ind w:leftChars="600" w:left="1260"/>
    </w:pPr>
  </w:style>
  <w:style w:type="paragraph" w:styleId="20">
    <w:name w:val="toc 2"/>
    <w:basedOn w:val="a"/>
    <w:next w:val="a"/>
    <w:uiPriority w:val="39"/>
    <w:qFormat/>
    <w:pPr>
      <w:ind w:left="420"/>
    </w:pPr>
    <w:rPr>
      <w:rFonts w:ascii="宋体" w:hAnsi="宋体"/>
      <w:bCs/>
      <w:szCs w:val="24"/>
    </w:rPr>
  </w:style>
  <w:style w:type="paragraph" w:styleId="a9">
    <w:name w:val="Normal (Web)"/>
    <w:basedOn w:val="a"/>
    <w:qFormat/>
    <w:rPr>
      <w:sz w:val="24"/>
    </w:rPr>
  </w:style>
  <w:style w:type="paragraph" w:styleId="aa">
    <w:name w:val="Title"/>
    <w:basedOn w:val="a"/>
    <w:next w:val="a"/>
    <w:link w:val="Char5"/>
    <w:qFormat/>
    <w:pPr>
      <w:spacing w:before="240" w:after="60"/>
      <w:jc w:val="center"/>
      <w:outlineLvl w:val="0"/>
    </w:pPr>
    <w:rPr>
      <w:rFonts w:ascii="Cambria" w:hAnsi="Cambria"/>
      <w:b/>
      <w:bCs/>
      <w:kern w:val="2"/>
      <w:sz w:val="32"/>
      <w:szCs w:val="32"/>
    </w:rPr>
  </w:style>
  <w:style w:type="paragraph" w:styleId="ab">
    <w:name w:val="annotation subject"/>
    <w:basedOn w:val="a3"/>
    <w:next w:val="a3"/>
    <w:link w:val="Char6"/>
    <w:uiPriority w:val="99"/>
    <w:qFormat/>
    <w:rPr>
      <w:b/>
      <w:bCs/>
    </w:rPr>
  </w:style>
  <w:style w:type="paragraph" w:styleId="ac">
    <w:name w:val="Body Text First Indent"/>
    <w:basedOn w:val="a4"/>
    <w:link w:val="Char7"/>
    <w:uiPriority w:val="99"/>
    <w:semiHidden/>
    <w:unhideWhenUsed/>
    <w:qFormat/>
    <w:pPr>
      <w:ind w:firstLineChars="100" w:firstLine="420"/>
    </w:pPr>
  </w:style>
  <w:style w:type="table" w:styleId="ad">
    <w:name w:val="Table Grid"/>
    <w:basedOn w:val="a1"/>
    <w:uiPriority w:val="3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bCs/>
    </w:rPr>
  </w:style>
  <w:style w:type="character" w:styleId="af">
    <w:name w:val="page number"/>
    <w:unhideWhenUsed/>
    <w:qFormat/>
    <w:rPr>
      <w:rFonts w:cs="Times New Roman"/>
    </w:rPr>
  </w:style>
  <w:style w:type="character" w:styleId="af0">
    <w:name w:val="Hyperlink"/>
    <w:uiPriority w:val="99"/>
    <w:qFormat/>
    <w:rPr>
      <w:color w:val="000000"/>
    </w:rPr>
  </w:style>
  <w:style w:type="character" w:styleId="af1">
    <w:name w:val="annotation reference"/>
    <w:uiPriority w:val="99"/>
    <w:qFormat/>
    <w:rPr>
      <w:sz w:val="21"/>
      <w:szCs w:val="21"/>
    </w:rPr>
  </w:style>
  <w:style w:type="character" w:customStyle="1" w:styleId="1Char">
    <w:name w:val="标题 1 Char"/>
    <w:basedOn w:val="a0"/>
    <w:link w:val="10"/>
    <w:uiPriority w:val="99"/>
    <w:qFormat/>
    <w:rPr>
      <w:rFonts w:ascii="Times New Roman" w:eastAsia="宋体" w:hAnsi="Times New Roman" w:cs="Times New Roman"/>
      <w:b/>
      <w:kern w:val="1"/>
      <w:sz w:val="44"/>
      <w:szCs w:val="20"/>
    </w:rPr>
  </w:style>
  <w:style w:type="character" w:customStyle="1" w:styleId="2Char">
    <w:name w:val="标题 2 Char"/>
    <w:basedOn w:val="a0"/>
    <w:link w:val="2"/>
    <w:qFormat/>
    <w:rPr>
      <w:rFonts w:ascii="Arial" w:eastAsia="黑体" w:hAnsi="Arial" w:cs="Arial"/>
      <w:b/>
      <w:bCs/>
      <w:kern w:val="1"/>
      <w:sz w:val="32"/>
      <w:szCs w:val="32"/>
    </w:rPr>
  </w:style>
  <w:style w:type="character" w:customStyle="1" w:styleId="3Char">
    <w:name w:val="标题 3 Char"/>
    <w:basedOn w:val="a0"/>
    <w:link w:val="3"/>
    <w:qFormat/>
    <w:rPr>
      <w:rFonts w:ascii="Times New Roman" w:eastAsia="宋体" w:hAnsi="Times New Roman" w:cs="Times New Roman"/>
      <w:b/>
      <w:bCs/>
      <w:kern w:val="1"/>
      <w:sz w:val="32"/>
      <w:szCs w:val="32"/>
    </w:rPr>
  </w:style>
  <w:style w:type="character" w:customStyle="1" w:styleId="4Char">
    <w:name w:val="标题 4 Char"/>
    <w:basedOn w:val="a0"/>
    <w:link w:val="4"/>
    <w:qFormat/>
    <w:rPr>
      <w:rFonts w:ascii="Times New Roman" w:eastAsia="宋体" w:hAnsi="Times New Roman" w:cs="Times New Roman"/>
      <w:sz w:val="28"/>
      <w:szCs w:val="20"/>
    </w:rPr>
  </w:style>
  <w:style w:type="character" w:customStyle="1" w:styleId="Char0">
    <w:name w:val="正文文本 Char"/>
    <w:basedOn w:val="a0"/>
    <w:link w:val="a4"/>
    <w:uiPriority w:val="99"/>
    <w:semiHidden/>
    <w:qFormat/>
    <w:rPr>
      <w:rFonts w:ascii="Times New Roman" w:eastAsia="宋体" w:hAnsi="Times New Roman" w:cs="Times New Roman"/>
      <w:kern w:val="1"/>
      <w:sz w:val="28"/>
      <w:szCs w:val="20"/>
    </w:rPr>
  </w:style>
  <w:style w:type="character" w:customStyle="1" w:styleId="Char7">
    <w:name w:val="正文首行缩进 Char"/>
    <w:basedOn w:val="Char0"/>
    <w:link w:val="ac"/>
    <w:uiPriority w:val="99"/>
    <w:semiHidden/>
    <w:qFormat/>
    <w:rPr>
      <w:rFonts w:ascii="Times New Roman" w:eastAsia="宋体" w:hAnsi="Times New Roman" w:cs="Times New Roman"/>
      <w:kern w:val="1"/>
      <w:sz w:val="28"/>
      <w:szCs w:val="20"/>
    </w:rPr>
  </w:style>
  <w:style w:type="character" w:customStyle="1" w:styleId="Char">
    <w:name w:val="批注文字 Char"/>
    <w:basedOn w:val="a0"/>
    <w:link w:val="a3"/>
    <w:uiPriority w:val="99"/>
    <w:qFormat/>
    <w:rPr>
      <w:rFonts w:ascii="Times New Roman" w:eastAsia="宋体" w:hAnsi="Times New Roman" w:cs="Times New Roman"/>
      <w:kern w:val="1"/>
      <w:sz w:val="28"/>
      <w:szCs w:val="20"/>
    </w:rPr>
  </w:style>
  <w:style w:type="character" w:customStyle="1" w:styleId="Char1">
    <w:name w:val="正文文本缩进 Char"/>
    <w:basedOn w:val="a0"/>
    <w:link w:val="a5"/>
    <w:uiPriority w:val="99"/>
    <w:qFormat/>
    <w:rPr>
      <w:rFonts w:ascii="宋体" w:eastAsia="宋体" w:hAnsi="Times New Roman" w:cs="Times New Roman"/>
      <w:sz w:val="28"/>
      <w:szCs w:val="24"/>
    </w:rPr>
  </w:style>
  <w:style w:type="character" w:customStyle="1" w:styleId="Char2">
    <w:name w:val="批注框文本 Char"/>
    <w:basedOn w:val="a0"/>
    <w:link w:val="a6"/>
    <w:qFormat/>
    <w:rPr>
      <w:rFonts w:ascii="Times New Roman" w:eastAsia="宋体" w:hAnsi="Times New Roman" w:cs="Times New Roman"/>
      <w:kern w:val="1"/>
      <w:sz w:val="18"/>
      <w:szCs w:val="18"/>
    </w:rPr>
  </w:style>
  <w:style w:type="character" w:customStyle="1" w:styleId="Char3">
    <w:name w:val="页脚 Char"/>
    <w:basedOn w:val="a0"/>
    <w:link w:val="a7"/>
    <w:uiPriority w:val="99"/>
    <w:qFormat/>
    <w:rPr>
      <w:rFonts w:ascii="Times New Roman" w:eastAsia="宋体" w:hAnsi="Times New Roman" w:cs="Times New Roman"/>
      <w:kern w:val="1"/>
      <w:sz w:val="18"/>
      <w:szCs w:val="18"/>
    </w:rPr>
  </w:style>
  <w:style w:type="character" w:customStyle="1" w:styleId="Char4">
    <w:name w:val="页眉 Char"/>
    <w:basedOn w:val="a0"/>
    <w:link w:val="a8"/>
    <w:uiPriority w:val="99"/>
    <w:qFormat/>
    <w:rPr>
      <w:rFonts w:ascii="Times New Roman" w:eastAsia="宋体" w:hAnsi="Times New Roman" w:cs="Times New Roman"/>
      <w:kern w:val="1"/>
      <w:sz w:val="18"/>
      <w:szCs w:val="18"/>
    </w:rPr>
  </w:style>
  <w:style w:type="character" w:customStyle="1" w:styleId="Char5">
    <w:name w:val="标题 Char"/>
    <w:basedOn w:val="a0"/>
    <w:link w:val="aa"/>
    <w:qFormat/>
    <w:rPr>
      <w:rFonts w:ascii="Cambria" w:eastAsia="宋体" w:hAnsi="Cambria" w:cs="Times New Roman"/>
      <w:b/>
      <w:bCs/>
      <w:sz w:val="32"/>
      <w:szCs w:val="32"/>
    </w:rPr>
  </w:style>
  <w:style w:type="character" w:customStyle="1" w:styleId="Char6">
    <w:name w:val="批注主题 Char"/>
    <w:basedOn w:val="Char"/>
    <w:link w:val="ab"/>
    <w:uiPriority w:val="99"/>
    <w:qFormat/>
    <w:rPr>
      <w:rFonts w:ascii="Times New Roman" w:eastAsia="宋体" w:hAnsi="Times New Roman" w:cs="Times New Roman"/>
      <w:b/>
      <w:bCs/>
      <w:kern w:val="1"/>
      <w:sz w:val="28"/>
      <w:szCs w:val="20"/>
    </w:rPr>
  </w:style>
  <w:style w:type="paragraph" w:customStyle="1" w:styleId="11">
    <w:name w:val="纯文本1"/>
    <w:basedOn w:val="a"/>
    <w:qFormat/>
    <w:rPr>
      <w:rFonts w:ascii="宋体" w:hAnsi="宋体" w:cs="Courier New"/>
      <w:sz w:val="21"/>
    </w:rPr>
  </w:style>
  <w:style w:type="paragraph" w:customStyle="1" w:styleId="12">
    <w:name w:val="列出段落1"/>
    <w:basedOn w:val="a"/>
    <w:link w:val="Char8"/>
    <w:uiPriority w:val="34"/>
    <w:qFormat/>
    <w:pPr>
      <w:ind w:firstLine="200"/>
    </w:pPr>
    <w:rPr>
      <w:rFonts w:ascii="Calibri" w:hAnsi="Calibri"/>
      <w:sz w:val="21"/>
      <w:szCs w:val="22"/>
    </w:rPr>
  </w:style>
  <w:style w:type="paragraph" w:customStyle="1" w:styleId="21">
    <w:name w:val="列出段落2"/>
    <w:basedOn w:val="a"/>
    <w:uiPriority w:val="99"/>
    <w:unhideWhenUsed/>
    <w:qFormat/>
    <w:pPr>
      <w:ind w:firstLineChars="200" w:firstLine="420"/>
    </w:pPr>
  </w:style>
  <w:style w:type="paragraph" w:customStyle="1" w:styleId="Af2">
    <w:name w:val="正文 A"/>
    <w:qFormat/>
    <w:pPr>
      <w:widowControl w:val="0"/>
      <w:jc w:val="both"/>
    </w:pPr>
    <w:rPr>
      <w:rFonts w:ascii="Calibri" w:eastAsia="Calibri" w:hAnsi="Calibri" w:cs="Calibri"/>
      <w:color w:val="000000"/>
      <w:kern w:val="2"/>
      <w:sz w:val="21"/>
      <w:szCs w:val="21"/>
      <w:u w:color="000000"/>
    </w:rPr>
  </w:style>
  <w:style w:type="character" w:customStyle="1" w:styleId="WW8Num3z8">
    <w:name w:val="WW8Num3z8"/>
    <w:uiPriority w:val="3"/>
    <w:qFormat/>
  </w:style>
  <w:style w:type="character" w:customStyle="1" w:styleId="Char8">
    <w:name w:val="列出段落 Char"/>
    <w:link w:val="12"/>
    <w:uiPriority w:val="34"/>
    <w:qFormat/>
    <w:rPr>
      <w:rFonts w:ascii="Calibri" w:eastAsia="宋体" w:hAnsi="Calibri" w:cs="Times New Roman"/>
      <w:kern w:val="1"/>
    </w:rPr>
  </w:style>
  <w:style w:type="character" w:customStyle="1" w:styleId="af3">
    <w:name w:val="楷体 (中文) 楷体"/>
    <w:qFormat/>
    <w:rPr>
      <w:rFonts w:ascii="楷体" w:eastAsia="楷体" w:hAnsi="楷体"/>
      <w:kern w:val="1"/>
      <w:sz w:val="28"/>
    </w:rPr>
  </w:style>
  <w:style w:type="paragraph" w:customStyle="1" w:styleId="13">
    <w:name w:val="修订1"/>
    <w:hidden/>
    <w:uiPriority w:val="99"/>
    <w:semiHidden/>
    <w:qFormat/>
    <w:rPr>
      <w:kern w:val="1"/>
      <w:sz w:val="28"/>
    </w:rPr>
  </w:style>
  <w:style w:type="paragraph" w:customStyle="1" w:styleId="TOC1">
    <w:name w:val="TOC 标题1"/>
    <w:basedOn w:val="10"/>
    <w:next w:val="a"/>
    <w:uiPriority w:val="39"/>
    <w:unhideWhenUsed/>
    <w:qFormat/>
    <w:pPr>
      <w:widowControl/>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af4">
    <w:name w:val="样式 仿宋"/>
    <w:uiPriority w:val="99"/>
    <w:qFormat/>
    <w:rPr>
      <w:rFonts w:ascii="仿宋" w:eastAsia="仿宋" w:hAnsi="仿宋"/>
      <w:kern w:val="1"/>
    </w:rPr>
  </w:style>
  <w:style w:type="paragraph" w:customStyle="1" w:styleId="110">
    <w:name w:val="列出段落11"/>
    <w:basedOn w:val="a"/>
    <w:uiPriority w:val="34"/>
    <w:qFormat/>
    <w:pPr>
      <w:ind w:firstLineChars="200" w:firstLine="420"/>
    </w:pPr>
    <w:rPr>
      <w:rFonts w:ascii="Calibri" w:hAnsi="Calibri"/>
    </w:rPr>
  </w:style>
  <w:style w:type="character" w:customStyle="1" w:styleId="font31">
    <w:name w:val="font31"/>
    <w:basedOn w:val="a0"/>
    <w:qFormat/>
    <w:rPr>
      <w:rFonts w:ascii="宋体" w:eastAsia="宋体" w:hAnsi="宋体" w:cs="宋体" w:hint="eastAsia"/>
      <w:color w:val="000000"/>
      <w:sz w:val="20"/>
      <w:szCs w:val="20"/>
      <w:u w:val="none"/>
      <w:vertAlign w:val="superscript"/>
    </w:rPr>
  </w:style>
  <w:style w:type="paragraph" w:styleId="af5">
    <w:name w:val="List Paragraph"/>
    <w:basedOn w:val="a"/>
    <w:uiPriority w:val="34"/>
    <w:qFormat/>
    <w:pPr>
      <w:ind w:firstLineChars="200" w:firstLine="420"/>
    </w:pPr>
  </w:style>
  <w:style w:type="paragraph" w:customStyle="1" w:styleId="p0">
    <w:name w:val="p0"/>
    <w:basedOn w:val="a"/>
    <w:qFormat/>
    <w:pPr>
      <w:widowControl/>
    </w:pPr>
    <w:rPr>
      <w:kern w:val="0"/>
      <w:szCs w:val="21"/>
    </w:rPr>
  </w:style>
  <w:style w:type="character" w:customStyle="1" w:styleId="font01">
    <w:name w:val="font01"/>
    <w:qFormat/>
    <w:rPr>
      <w:rFonts w:ascii="宋体" w:eastAsia="宋体" w:hAnsi="宋体" w:cs="宋体" w:hint="eastAsia"/>
      <w:color w:val="000000"/>
      <w:sz w:val="20"/>
      <w:szCs w:val="20"/>
      <w:u w:val="none"/>
    </w:rPr>
  </w:style>
  <w:style w:type="paragraph" w:customStyle="1" w:styleId="af6">
    <w:name w:val="张伟正文"/>
    <w:basedOn w:val="a"/>
    <w:qFormat/>
    <w:pPr>
      <w:spacing w:line="280" w:lineRule="exact"/>
      <w:ind w:firstLineChars="200" w:firstLine="420"/>
    </w:pPr>
    <w:rPr>
      <w:rFonts w:ascii="Calibri" w:hAnsi="Calibri"/>
      <w:sz w:val="18"/>
      <w:szCs w:val="18"/>
    </w:rPr>
  </w:style>
  <w:style w:type="character" w:customStyle="1" w:styleId="font21">
    <w:name w:val="font21"/>
    <w:qFormat/>
    <w:rPr>
      <w:rFonts w:ascii="宋体" w:eastAsia="宋体" w:hAnsi="宋体" w:cs="宋体" w:hint="eastAsia"/>
      <w:color w:val="000000"/>
      <w:sz w:val="20"/>
      <w:szCs w:val="20"/>
      <w:u w:val="none"/>
    </w:rPr>
  </w:style>
  <w:style w:type="paragraph" w:customStyle="1" w:styleId="14">
    <w:name w:val="列表段落1"/>
    <w:basedOn w:val="a"/>
    <w:uiPriority w:val="34"/>
    <w:qFormat/>
    <w:pPr>
      <w:ind w:firstLineChars="200" w:firstLine="420"/>
    </w:pPr>
    <w:rPr>
      <w:rFonts w:ascii="Calibri" w:hAnsi="Calibri"/>
      <w:szCs w:val="22"/>
    </w:rPr>
  </w:style>
  <w:style w:type="paragraph" w:customStyle="1" w:styleId="15">
    <w:name w:val="样式 仿宋 行距: 1.5 倍行距"/>
    <w:basedOn w:val="a"/>
    <w:qFormat/>
    <w:pPr>
      <w:spacing w:line="360" w:lineRule="auto"/>
    </w:pPr>
    <w:rPr>
      <w:rFonts w:ascii="仿宋" w:eastAsia="仿宋" w:hAnsi="仿宋" w:cs="宋体"/>
      <w:sz w:val="24"/>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等线" w:eastAsia="等线" w:hAnsi="等线" w:cs="等线" w:hint="default"/>
      <w:color w:val="000000"/>
      <w:sz w:val="20"/>
      <w:szCs w:val="20"/>
      <w:u w:val="none"/>
    </w:rPr>
  </w:style>
  <w:style w:type="character" w:customStyle="1" w:styleId="font131">
    <w:name w:val="font131"/>
    <w:basedOn w:val="a0"/>
    <w:qFormat/>
    <w:rPr>
      <w:rFonts w:ascii="宋体" w:eastAsia="宋体" w:hAnsi="宋体" w:cs="宋体" w:hint="eastAsia"/>
      <w:color w:val="000000"/>
      <w:sz w:val="20"/>
      <w:szCs w:val="20"/>
      <w:u w:val="none"/>
      <w:vertAlign w:val="superscript"/>
    </w:rPr>
  </w:style>
  <w:style w:type="character" w:customStyle="1" w:styleId="font121">
    <w:name w:val="font12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paragraph" w:customStyle="1" w:styleId="TOC2">
    <w:name w:val="TOC 标题2"/>
    <w:basedOn w:val="10"/>
    <w:next w:val="a"/>
    <w:uiPriority w:val="39"/>
    <w:unhideWhenUsed/>
    <w:qFormat/>
    <w:pPr>
      <w:widowControl/>
      <w:suppressAutoHyphens w:val="0"/>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9033;&#30446;&#21517;&#31216;&#12289;&#39033;&#30446;&#32534;&#21495;&#12289;&#21253;&#21495;&#12289;&#20844;&#21496;&#21517;&#31216;&#12289;&#32852;&#31995;&#20154;&#12289;&#32852;&#31995;&#30005;&#35805;&#12289;&#37038;&#31665;&#12289;&#33829;&#19994;&#25191;&#29031;&#21103;&#26412;&#25195;&#25551;&#20214;&#12289;&#26631;&#20070;&#36153;&#27719;&#27454;&#24213;&#21333;&#21457;&#36865;&#33267;&#23665;&#19996;&#30427;&#21644;&#25307;&#26631;&#20195;&#29702;&#26377;&#38480;&#20844;&#21496;&#37038;&#31665;shzbqdb@163.com&#65292;&#37038;&#20214;&#21517;&#31216;&#21629;&#21517;&#20026;"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55F39-1443-4F3B-9A30-E3CA0F9E9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3999</Words>
  <Characters>22800</Characters>
  <Application>Microsoft Office Word</Application>
  <DocSecurity>0</DocSecurity>
  <Lines>190</Lines>
  <Paragraphs>53</Paragraphs>
  <ScaleCrop>false</ScaleCrop>
  <Company>win7w.com</Company>
  <LinksUpToDate>false</LinksUpToDate>
  <CharactersWithSpaces>26746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陈钺</cp:lastModifiedBy>
  <cp:revision>21</cp:revision>
  <dcterms:created xsi:type="dcterms:W3CDTF">2019-07-12T10:34:00Z</dcterms:created>
  <dcterms:modified xsi:type="dcterms:W3CDTF">2020-05-14T07:48:00Z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